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6E4AA024"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10</w:t>
      </w:r>
      <w:r>
        <w:tab/>
      </w:r>
      <w:r>
        <w:tab/>
      </w:r>
      <w:r w:rsidR="00064490" w:rsidRPr="00064490">
        <w:t>R4-2402852</w:t>
      </w:r>
    </w:p>
    <w:p w14:paraId="50DC9730" w14:textId="77485529" w:rsidR="00D309CC" w:rsidRPr="002F2CF6" w:rsidRDefault="00DD3756" w:rsidP="00BC2F5A">
      <w:pPr>
        <w:pStyle w:val="CH"/>
        <w:tabs>
          <w:tab w:val="clear" w:pos="7920"/>
        </w:tabs>
        <w:rPr>
          <w:b w:val="0"/>
        </w:rPr>
      </w:pPr>
      <w:r>
        <w:t>Athens</w:t>
      </w:r>
      <w:r w:rsidR="00B82BB1" w:rsidRPr="00B82BB1">
        <w:t xml:space="preserve">, </w:t>
      </w:r>
      <w:r>
        <w:t>Greece, February</w:t>
      </w:r>
      <w:r w:rsidR="00B82BB1" w:rsidRPr="00B82BB1">
        <w:t xml:space="preserve"> </w:t>
      </w:r>
      <w:r>
        <w:t>26th</w:t>
      </w:r>
      <w:r w:rsidR="00B82BB1" w:rsidRPr="00B82BB1">
        <w:t xml:space="preserve"> – </w:t>
      </w:r>
      <w:r>
        <w:t xml:space="preserve">March </w:t>
      </w:r>
      <w:r w:rsidR="007A6E02">
        <w:t>1st</w:t>
      </w:r>
      <w:r w:rsidR="00D60DE0">
        <w:t>,</w:t>
      </w:r>
      <w:r w:rsidR="00B82BB1" w:rsidRPr="00B82BB1">
        <w:t xml:space="preserve"> 202</w:t>
      </w:r>
      <w:r>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3CD15BCA" w:rsidR="00D309CC" w:rsidRPr="002F2CF6" w:rsidRDefault="00D309CC" w:rsidP="00D309CC">
      <w:pPr>
        <w:pStyle w:val="CH"/>
        <w:rPr>
          <w:b w:val="0"/>
        </w:rPr>
      </w:pPr>
      <w:r w:rsidRPr="002F2CF6">
        <w:t>Agenda item:</w:t>
      </w:r>
      <w:r w:rsidRPr="002F2CF6">
        <w:tab/>
      </w:r>
      <w:r w:rsidR="00AD58DB">
        <w:t>8.11.2</w:t>
      </w:r>
    </w:p>
    <w:p w14:paraId="4DBE005A" w14:textId="2F905348" w:rsidR="00D309CC" w:rsidRPr="002F2CF6" w:rsidRDefault="00D309CC" w:rsidP="00D309CC">
      <w:pPr>
        <w:pStyle w:val="CH"/>
        <w:rPr>
          <w:b w:val="0"/>
        </w:rPr>
      </w:pPr>
      <w:r w:rsidRPr="002F2CF6">
        <w:t>Source:</w:t>
      </w:r>
      <w:r w:rsidRPr="002F2CF6">
        <w:tab/>
      </w:r>
      <w:r w:rsidR="005915F3" w:rsidRPr="004A1A09">
        <w:t>Telecom Italia</w:t>
      </w:r>
      <w:r w:rsidR="00DD3756" w:rsidRPr="004A1A09">
        <w:t>, Orange, Vodafone</w:t>
      </w:r>
    </w:p>
    <w:p w14:paraId="0D2061A1" w14:textId="67DDE51D" w:rsidR="00D309CC" w:rsidRPr="002F2CF6" w:rsidRDefault="00D309CC" w:rsidP="00E54DB8">
      <w:pPr>
        <w:pStyle w:val="CH"/>
        <w:ind w:left="2268" w:hanging="2268"/>
      </w:pPr>
      <w:r w:rsidRPr="002F2CF6">
        <w:t>Title:</w:t>
      </w:r>
      <w:r w:rsidRPr="002F2CF6">
        <w:tab/>
      </w:r>
      <w:r w:rsidR="00612985">
        <w:t xml:space="preserve">Issues related to the </w:t>
      </w:r>
      <w:r w:rsidR="00172EE0">
        <w:t>measurement campaign</w:t>
      </w:r>
      <w:r w:rsidR="00612985">
        <w:t xml:space="preserve"> </w:t>
      </w:r>
      <w:r w:rsidR="00172EE0">
        <w:t>for</w:t>
      </w:r>
      <w:r w:rsidR="00612985">
        <w:t xml:space="preserve"> </w:t>
      </w:r>
      <w:r w:rsidR="0065417E">
        <w:t xml:space="preserve">FR1 </w:t>
      </w:r>
      <w:r w:rsidR="00612985">
        <w:t>OTA TRP/TRS minimum performance requirements definition</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2624EBAF" w:rsidR="00D309CC" w:rsidRPr="002F2CF6" w:rsidRDefault="00D309CC" w:rsidP="00D309CC">
      <w:pPr>
        <w:pStyle w:val="CH"/>
      </w:pPr>
      <w:r w:rsidRPr="002F2CF6">
        <w:t>Document for:</w:t>
      </w:r>
      <w:r w:rsidRPr="002F2CF6">
        <w:tab/>
      </w:r>
      <w:r w:rsidR="00DD3756">
        <w:t>Discussion and 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60E3734F" w14:textId="4A9C1DDE" w:rsidR="007026B0" w:rsidRDefault="00406728" w:rsidP="005C6186">
      <w:pPr>
        <w:rPr>
          <w:lang w:val="en-US"/>
        </w:rPr>
      </w:pPr>
      <w:r>
        <w:rPr>
          <w:lang w:val="en-US"/>
        </w:rPr>
        <w:t>During RAN4#1</w:t>
      </w:r>
      <w:r w:rsidR="007026B0">
        <w:rPr>
          <w:lang w:val="en-US"/>
        </w:rPr>
        <w:t>09</w:t>
      </w:r>
      <w:r>
        <w:rPr>
          <w:lang w:val="en-US"/>
        </w:rPr>
        <w:t xml:space="preserve"> </w:t>
      </w:r>
      <w:r w:rsidR="007026B0">
        <w:rPr>
          <w:lang w:val="en-US"/>
        </w:rPr>
        <w:t>several progresses were made in the context of the Rel-18 TRP/TRS minimum performance requirements definition</w:t>
      </w:r>
      <w:r w:rsidR="00D72A9B">
        <w:rPr>
          <w:lang w:val="en-US"/>
        </w:rPr>
        <w:t xml:space="preserve"> </w:t>
      </w:r>
      <w:r w:rsidR="006E6AED">
        <w:rPr>
          <w:lang w:val="en-US"/>
        </w:rPr>
        <w:t xml:space="preserve">related to the </w:t>
      </w:r>
      <w:r w:rsidR="00D72A9B">
        <w:rPr>
          <w:lang w:val="en-US"/>
        </w:rPr>
        <w:t xml:space="preserve">WI </w:t>
      </w:r>
      <w:r w:rsidR="006E6AED">
        <w:rPr>
          <w:lang w:val="en-US"/>
        </w:rPr>
        <w:t>“</w:t>
      </w:r>
      <w:r w:rsidR="006E6AED" w:rsidRPr="006E6AED">
        <w:rPr>
          <w:lang w:val="en-US"/>
        </w:rPr>
        <w:t>Enhancement of UE TRP (Total Radiated Power) and TRS (Total Radiated Sensitivity) requirements and test methodologies for FR1 (NR SA and EN-DC)</w:t>
      </w:r>
      <w:r w:rsidR="006E6AED">
        <w:rPr>
          <w:lang w:val="en-US"/>
        </w:rPr>
        <w:t>”</w:t>
      </w:r>
      <w:r w:rsidR="00D72A9B">
        <w:rPr>
          <w:lang w:val="en-US"/>
        </w:rPr>
        <w:t xml:space="preserve"> [1]</w:t>
      </w:r>
      <w:r w:rsidR="003A73F8">
        <w:rPr>
          <w:lang w:val="en-US"/>
        </w:rPr>
        <w:t xml:space="preserve">. </w:t>
      </w:r>
      <w:r w:rsidR="006E6AED">
        <w:rPr>
          <w:lang w:val="en-US"/>
        </w:rPr>
        <w:t>The a</w:t>
      </w:r>
      <w:r w:rsidR="003A73F8">
        <w:rPr>
          <w:lang w:val="en-US"/>
        </w:rPr>
        <w:t xml:space="preserve">greements </w:t>
      </w:r>
      <w:r w:rsidR="006E6AED">
        <w:rPr>
          <w:lang w:val="en-US"/>
        </w:rPr>
        <w:t xml:space="preserve">of the discussion </w:t>
      </w:r>
      <w:r w:rsidR="003A73F8">
        <w:rPr>
          <w:lang w:val="en-US"/>
        </w:rPr>
        <w:t xml:space="preserve">have been </w:t>
      </w:r>
      <w:r w:rsidR="007026B0">
        <w:rPr>
          <w:lang w:val="en-US"/>
        </w:rPr>
        <w:t>captured in the WF [</w:t>
      </w:r>
      <w:r w:rsidR="00D72A9B">
        <w:rPr>
          <w:lang w:val="en-US"/>
        </w:rPr>
        <w:t>2</w:t>
      </w:r>
      <w:r w:rsidR="007026B0">
        <w:rPr>
          <w:lang w:val="en-US"/>
        </w:rPr>
        <w:t>]</w:t>
      </w:r>
      <w:r w:rsidR="003A73F8">
        <w:rPr>
          <w:lang w:val="en-US"/>
        </w:rPr>
        <w:t xml:space="preserve"> while the w</w:t>
      </w:r>
      <w:r w:rsidR="003A73F8" w:rsidRPr="003A73F8">
        <w:rPr>
          <w:lang w:val="en-US"/>
        </w:rPr>
        <w:t xml:space="preserve">orking procedure </w:t>
      </w:r>
      <w:r w:rsidR="003A73F8">
        <w:rPr>
          <w:lang w:val="en-US"/>
        </w:rPr>
        <w:t xml:space="preserve">is </w:t>
      </w:r>
      <w:r w:rsidR="006E6AED">
        <w:rPr>
          <w:lang w:val="en-US"/>
        </w:rPr>
        <w:t>described</w:t>
      </w:r>
      <w:r w:rsidR="003A73F8">
        <w:rPr>
          <w:lang w:val="en-US"/>
        </w:rPr>
        <w:t xml:space="preserve"> in [</w:t>
      </w:r>
      <w:r w:rsidR="00D72A9B">
        <w:rPr>
          <w:lang w:val="en-US"/>
        </w:rPr>
        <w:t>3</w:t>
      </w:r>
      <w:r w:rsidR="003A73F8">
        <w:rPr>
          <w:lang w:val="en-US"/>
        </w:rPr>
        <w:t xml:space="preserve">]. Based on such documents, this contribution highlights some </w:t>
      </w:r>
      <w:r w:rsidR="00B2629C">
        <w:rPr>
          <w:lang w:val="en-US"/>
        </w:rPr>
        <w:t>issues</w:t>
      </w:r>
      <w:r w:rsidR="003A73F8">
        <w:rPr>
          <w:lang w:val="en-US"/>
        </w:rPr>
        <w:t xml:space="preserve"> that should be carefully considered towards the </w:t>
      </w:r>
      <w:r w:rsidR="00DB3037">
        <w:rPr>
          <w:lang w:val="en-US"/>
        </w:rPr>
        <w:t xml:space="preserve">measurement campaign </w:t>
      </w:r>
      <w:r w:rsidR="003A73F8">
        <w:rPr>
          <w:lang w:val="en-US"/>
        </w:rPr>
        <w:t>activity.</w:t>
      </w:r>
      <w:r w:rsidR="00B2629C">
        <w:rPr>
          <w:lang w:val="en-US"/>
        </w:rPr>
        <w:t xml:space="preserve"> Related proposals are also formulated.</w:t>
      </w:r>
    </w:p>
    <w:p w14:paraId="616CFC1D" w14:textId="17CA4B43" w:rsidR="00E3176F" w:rsidRDefault="00E3176F" w:rsidP="00E3176F">
      <w:pPr>
        <w:pStyle w:val="Titolo1"/>
      </w:pPr>
      <w:r>
        <w:t>2</w:t>
      </w:r>
      <w:r>
        <w:tab/>
      </w:r>
      <w:r w:rsidR="00631AC9">
        <w:t>Balance</w:t>
      </w:r>
      <w:r w:rsidR="000873A9">
        <w:t>d</w:t>
      </w:r>
      <w:r w:rsidR="00631AC9">
        <w:t xml:space="preserve"> </w:t>
      </w:r>
      <w:r w:rsidR="000873A9">
        <w:t>number of</w:t>
      </w:r>
      <w:r w:rsidR="00631AC9">
        <w:t xml:space="preserve"> devices</w:t>
      </w:r>
      <w:r w:rsidR="007E313E">
        <w:t xml:space="preserve"> between vendors and operators</w:t>
      </w:r>
    </w:p>
    <w:p w14:paraId="7162D1C5" w14:textId="1E040AF0" w:rsidR="0021017E" w:rsidRDefault="00C50BDB" w:rsidP="0021017E">
      <w:pPr>
        <w:rPr>
          <w:lang w:val="en-US"/>
        </w:rPr>
      </w:pPr>
      <w:r>
        <w:rPr>
          <w:rFonts w:eastAsia="Malgun Gothic"/>
          <w:noProof/>
        </w:rPr>
        <mc:AlternateContent>
          <mc:Choice Requires="wps">
            <w:drawing>
              <wp:anchor distT="0" distB="0" distL="114300" distR="114300" simplePos="0" relativeHeight="251659264" behindDoc="0" locked="0" layoutInCell="1" allowOverlap="1" wp14:anchorId="12D87FEA" wp14:editId="5C348D4C">
                <wp:simplePos x="0" y="0"/>
                <wp:positionH relativeFrom="margin">
                  <wp:posOffset>-65405</wp:posOffset>
                </wp:positionH>
                <wp:positionV relativeFrom="paragraph">
                  <wp:posOffset>210820</wp:posOffset>
                </wp:positionV>
                <wp:extent cx="6242050" cy="1847850"/>
                <wp:effectExtent l="0" t="0" r="25400" b="19050"/>
                <wp:wrapNone/>
                <wp:docPr id="1" name="Rettangolo 1"/>
                <wp:cNvGraphicFramePr/>
                <a:graphic xmlns:a="http://schemas.openxmlformats.org/drawingml/2006/main">
                  <a:graphicData uri="http://schemas.microsoft.com/office/word/2010/wordprocessingShape">
                    <wps:wsp>
                      <wps:cNvSpPr/>
                      <wps:spPr>
                        <a:xfrm>
                          <a:off x="0" y="0"/>
                          <a:ext cx="6242050" cy="18478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16D4A0" id="Rettangolo 1" o:spid="_x0000_s1026" style="position:absolute;margin-left:-5.15pt;margin-top:16.6pt;width:491.5pt;height:14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" filled="f" strokecolor="black [3213]" strokeweight=".5pt">
                <w10:wrap anchorx="margin"/>
              </v:rect>
            </w:pict>
          </mc:Fallback>
        </mc:AlternateContent>
      </w:r>
      <w:r w:rsidR="00AF6148">
        <w:rPr>
          <w:lang w:val="en-US"/>
        </w:rPr>
        <w:t xml:space="preserve">In </w:t>
      </w:r>
      <w:r w:rsidR="00150902">
        <w:rPr>
          <w:lang w:val="en-US"/>
        </w:rPr>
        <w:t>relation to the device provisioning</w:t>
      </w:r>
      <w:r>
        <w:rPr>
          <w:lang w:val="en-US"/>
        </w:rPr>
        <w:t xml:space="preserve"> for the measurement campaign, the WF [3] reports the following</w:t>
      </w:r>
      <w:r w:rsidR="0041622E">
        <w:rPr>
          <w:lang w:val="en-US"/>
        </w:rPr>
        <w:t>:</w:t>
      </w:r>
    </w:p>
    <w:p w14:paraId="140ACB3D" w14:textId="2D593297" w:rsidR="00C50BDB" w:rsidRPr="002A087A" w:rsidRDefault="00C50BDB" w:rsidP="00C50BDB">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4</w:t>
      </w:r>
      <w:r w:rsidRPr="002A087A">
        <w:rPr>
          <w:b/>
          <w:u w:val="single"/>
          <w:lang w:eastAsia="ko-KR"/>
        </w:rPr>
        <w:t>-</w:t>
      </w:r>
      <w:r>
        <w:rPr>
          <w:b/>
          <w:u w:val="single"/>
          <w:lang w:eastAsia="ko-KR"/>
        </w:rPr>
        <w:t>2</w:t>
      </w:r>
      <w:r w:rsidRPr="002A087A">
        <w:rPr>
          <w:b/>
          <w:u w:val="single"/>
          <w:lang w:eastAsia="ko-KR"/>
        </w:rPr>
        <w:t xml:space="preserve">: </w:t>
      </w:r>
      <w:r>
        <w:rPr>
          <w:b/>
          <w:u w:val="single"/>
          <w:lang w:eastAsia="ko-KR"/>
        </w:rPr>
        <w:t>Rel-18 TRP TRS measurement data pool</w:t>
      </w:r>
    </w:p>
    <w:p w14:paraId="7D23AD7C" w14:textId="3C5B2E32" w:rsidR="00C50BDB" w:rsidRPr="0087097B" w:rsidRDefault="00C50BDB" w:rsidP="00C50BDB">
      <w:pPr>
        <w:spacing w:after="120"/>
        <w:rPr>
          <w:b/>
          <w:bCs/>
          <w:szCs w:val="24"/>
          <w:lang w:eastAsia="zh-CN"/>
        </w:rPr>
      </w:pPr>
      <w:r w:rsidRPr="0087097B">
        <w:rPr>
          <w:b/>
          <w:bCs/>
          <w:szCs w:val="24"/>
          <w:lang w:eastAsia="zh-CN"/>
        </w:rPr>
        <w:t>Agreements:</w:t>
      </w:r>
    </w:p>
    <w:p w14:paraId="5CC37571" w14:textId="0FE68142" w:rsidR="00C50BDB" w:rsidRPr="0087097B" w:rsidRDefault="00C50BDB" w:rsidP="00C50BDB">
      <w:pPr>
        <w:spacing w:after="120"/>
        <w:rPr>
          <w:b/>
          <w:bCs/>
          <w:szCs w:val="24"/>
          <w:lang w:eastAsia="zh-CN"/>
        </w:rPr>
      </w:pPr>
      <w:r w:rsidRPr="0087097B">
        <w:rPr>
          <w:b/>
          <w:bCs/>
          <w:szCs w:val="24"/>
          <w:lang w:eastAsia="zh-CN"/>
        </w:rPr>
        <w:t>Rapporteur will initiate an activity among test labs and interested companies those are going to provide devices for measurement campaign, to collect the following information.</w:t>
      </w:r>
    </w:p>
    <w:p w14:paraId="517D5295" w14:textId="76938459" w:rsidR="00C50BDB" w:rsidRPr="0087097B" w:rsidRDefault="00C50BDB" w:rsidP="00C50BDB">
      <w:pPr>
        <w:pStyle w:val="Paragrafoelenco"/>
        <w:numPr>
          <w:ilvl w:val="0"/>
          <w:numId w:val="23"/>
        </w:numPr>
        <w:spacing w:after="120"/>
        <w:contextualSpacing w:val="0"/>
        <w:rPr>
          <w:b/>
          <w:bCs/>
        </w:rPr>
      </w:pPr>
      <w:r w:rsidRPr="0087097B">
        <w:rPr>
          <w:b/>
          <w:bCs/>
        </w:rPr>
        <w:t xml:space="preserve">The number of DUTs (minimum 3, maximum 15) for each band the aligned test lab expected to be able to measure and submit to RAN4. </w:t>
      </w:r>
    </w:p>
    <w:p w14:paraId="4FD5F27F" w14:textId="3BD5AB0F" w:rsidR="00C50BDB" w:rsidRPr="00631AC9" w:rsidRDefault="00C50BDB" w:rsidP="00C50BDB">
      <w:pPr>
        <w:pStyle w:val="Paragrafoelenco"/>
        <w:numPr>
          <w:ilvl w:val="0"/>
          <w:numId w:val="23"/>
        </w:numPr>
        <w:spacing w:after="120"/>
        <w:contextualSpacing w:val="0"/>
        <w:rPr>
          <w:rFonts w:eastAsia="SimSun"/>
          <w:b/>
          <w:bCs/>
          <w:szCs w:val="24"/>
          <w:highlight w:val="yellow"/>
          <w:lang w:eastAsia="zh-CN"/>
        </w:rPr>
      </w:pPr>
      <w:r w:rsidRPr="00C50BDB">
        <w:rPr>
          <w:b/>
          <w:bCs/>
          <w:highlight w:val="yellow"/>
        </w:rPr>
        <w:t xml:space="preserve">Check how many samples interested companies planned to provide for each band (with support of UE </w:t>
      </w:r>
      <w:r w:rsidRPr="00631AC9">
        <w:rPr>
          <w:b/>
          <w:bCs/>
          <w:highlight w:val="yellow"/>
        </w:rPr>
        <w:t xml:space="preserve">pre-configuration for measurements). </w:t>
      </w:r>
    </w:p>
    <w:p w14:paraId="5DC4E034" w14:textId="2F39D8B9" w:rsidR="00C50BDB" w:rsidRPr="00631AC9" w:rsidRDefault="00C50BDB" w:rsidP="00C50BDB">
      <w:pPr>
        <w:pStyle w:val="Paragrafoelenco"/>
        <w:numPr>
          <w:ilvl w:val="0"/>
          <w:numId w:val="23"/>
        </w:numPr>
        <w:spacing w:after="120"/>
        <w:contextualSpacing w:val="0"/>
        <w:rPr>
          <w:rFonts w:eastAsia="SimSun"/>
          <w:b/>
          <w:bCs/>
          <w:szCs w:val="24"/>
          <w:highlight w:val="yellow"/>
          <w:lang w:eastAsia="zh-CN"/>
        </w:rPr>
      </w:pPr>
      <w:r w:rsidRPr="00631AC9">
        <w:rPr>
          <w:rFonts w:eastAsiaTheme="minorEastAsia" w:hint="eastAsia"/>
          <w:b/>
          <w:bCs/>
          <w:highlight w:val="yellow"/>
          <w:lang w:eastAsia="zh-CN"/>
        </w:rPr>
        <w:t>W</w:t>
      </w:r>
      <w:r w:rsidRPr="00631AC9">
        <w:rPr>
          <w:rFonts w:eastAsiaTheme="minorEastAsia"/>
          <w:b/>
          <w:bCs/>
          <w:highlight w:val="yellow"/>
          <w:lang w:eastAsia="zh-CN"/>
        </w:rPr>
        <w:t xml:space="preserve">hether test lab will measure the provided device based on further decisions between two sides  </w:t>
      </w:r>
    </w:p>
    <w:p w14:paraId="073CA65E" w14:textId="57DE50F1" w:rsidR="00C53EC2" w:rsidRDefault="00C50BDB" w:rsidP="00B30DE9">
      <w:pPr>
        <w:spacing w:before="240"/>
        <w:rPr>
          <w:lang w:val="en-US"/>
        </w:rPr>
      </w:pPr>
      <w:r>
        <w:rPr>
          <w:lang w:val="en-US"/>
        </w:rPr>
        <w:t xml:space="preserve">Based on the above, after internal check and </w:t>
      </w:r>
      <w:r w:rsidR="00B30DE9">
        <w:rPr>
          <w:lang w:val="en-US"/>
        </w:rPr>
        <w:t xml:space="preserve">further </w:t>
      </w:r>
      <w:r>
        <w:rPr>
          <w:lang w:val="en-US"/>
        </w:rPr>
        <w:t>alignment,</w:t>
      </w:r>
      <w:r w:rsidR="00C53EC2">
        <w:rPr>
          <w:lang w:val="en-US"/>
        </w:rPr>
        <w:t xml:space="preserve"> operators defined the set of devices that will be provided for the measurement campaign.</w:t>
      </w:r>
    </w:p>
    <w:p w14:paraId="5F6C55DA" w14:textId="7DC66134" w:rsidR="00C53EC2" w:rsidRPr="00C53EC2" w:rsidRDefault="00C53EC2" w:rsidP="00C53EC2">
      <w:pPr>
        <w:rPr>
          <w:i/>
          <w:iCs/>
          <w:lang w:val="en-US"/>
        </w:rPr>
      </w:pPr>
      <w:r w:rsidRPr="00A52019">
        <w:rPr>
          <w:b/>
          <w:bCs/>
          <w:i/>
          <w:iCs/>
          <w:lang w:val="en-US"/>
        </w:rPr>
        <w:t>Observation 1:</w:t>
      </w:r>
      <w:r>
        <w:rPr>
          <w:i/>
          <w:iCs/>
          <w:lang w:val="en-US"/>
        </w:rPr>
        <w:t xml:space="preserve"> O</w:t>
      </w:r>
      <w:r w:rsidRPr="00C53EC2">
        <w:rPr>
          <w:i/>
          <w:iCs/>
          <w:lang w:val="en-US"/>
        </w:rPr>
        <w:t xml:space="preserve">perators will contribute to the measurement campaign </w:t>
      </w:r>
      <w:r w:rsidRPr="00064490">
        <w:rPr>
          <w:i/>
          <w:iCs/>
          <w:lang w:val="en-US"/>
        </w:rPr>
        <w:t>by providing 18 devices in total.</w:t>
      </w:r>
    </w:p>
    <w:p w14:paraId="711DE5C6" w14:textId="31592D38" w:rsidR="006E6AED" w:rsidRDefault="00C50BDB" w:rsidP="0021017E">
      <w:pPr>
        <w:rPr>
          <w:lang w:val="en-US"/>
        </w:rPr>
      </w:pPr>
      <w:r>
        <w:rPr>
          <w:lang w:val="en-US"/>
        </w:rPr>
        <w:t>At the same time, the rapporteur contacted the volunteer test labs to check how many device</w:t>
      </w:r>
      <w:r w:rsidR="00835181">
        <w:rPr>
          <w:lang w:val="en-US"/>
        </w:rPr>
        <w:t>s</w:t>
      </w:r>
      <w:r>
        <w:rPr>
          <w:lang w:val="en-US"/>
        </w:rPr>
        <w:t xml:space="preserve"> they </w:t>
      </w:r>
      <w:r w:rsidR="00746236">
        <w:rPr>
          <w:lang w:val="en-US"/>
        </w:rPr>
        <w:t>would be available to</w:t>
      </w:r>
      <w:r>
        <w:rPr>
          <w:lang w:val="en-US"/>
        </w:rPr>
        <w:t xml:space="preserve"> </w:t>
      </w:r>
      <w:r w:rsidR="00835181">
        <w:rPr>
          <w:lang w:val="en-US"/>
        </w:rPr>
        <w:t xml:space="preserve">measure, including the ones provided by operators. At the time of writing this contribution, only two test labs have provided the requested information. </w:t>
      </w:r>
      <w:proofErr w:type="gramStart"/>
      <w:r w:rsidR="00835181" w:rsidRPr="00835181">
        <w:rPr>
          <w:b/>
          <w:bCs/>
          <w:lang w:val="en-US"/>
        </w:rPr>
        <w:t>In particular, one</w:t>
      </w:r>
      <w:proofErr w:type="gramEnd"/>
      <w:r w:rsidR="00835181" w:rsidRPr="00835181">
        <w:rPr>
          <w:b/>
          <w:bCs/>
          <w:lang w:val="en-US"/>
        </w:rPr>
        <w:t xml:space="preserve"> test lab will be able to perform measurements on 6~8 smartphones (including 2~3 from operators), while the second 5~8 smartphones (including 2 from operators)</w:t>
      </w:r>
      <w:r w:rsidR="00835181">
        <w:rPr>
          <w:lang w:val="en-US"/>
        </w:rPr>
        <w:t xml:space="preserve">. </w:t>
      </w:r>
    </w:p>
    <w:p w14:paraId="7FCCDE8C" w14:textId="1B2B28F9" w:rsidR="00A52019" w:rsidRDefault="00A52019" w:rsidP="00835181">
      <w:pPr>
        <w:rPr>
          <w:i/>
          <w:iCs/>
          <w:lang w:val="en-US"/>
        </w:rPr>
      </w:pPr>
      <w:r w:rsidRPr="00A52019">
        <w:rPr>
          <w:b/>
          <w:bCs/>
          <w:i/>
          <w:iCs/>
          <w:lang w:val="en-US"/>
        </w:rPr>
        <w:t xml:space="preserve">Observation </w:t>
      </w:r>
      <w:r w:rsidR="00C53EC2">
        <w:rPr>
          <w:b/>
          <w:bCs/>
          <w:i/>
          <w:iCs/>
          <w:lang w:val="en-US"/>
        </w:rPr>
        <w:t>2</w:t>
      </w:r>
      <w:r w:rsidRPr="00A52019">
        <w:rPr>
          <w:b/>
          <w:bCs/>
          <w:i/>
          <w:iCs/>
          <w:lang w:val="en-US"/>
        </w:rPr>
        <w:t>:</w:t>
      </w:r>
      <w:r>
        <w:rPr>
          <w:i/>
          <w:iCs/>
          <w:lang w:val="en-US"/>
        </w:rPr>
        <w:t xml:space="preserve"> </w:t>
      </w:r>
      <w:r w:rsidR="00631AC9">
        <w:rPr>
          <w:i/>
          <w:iCs/>
          <w:lang w:val="en-US"/>
        </w:rPr>
        <w:t xml:space="preserve">Pending the missing information from the other test labs, </w:t>
      </w:r>
      <w:r>
        <w:rPr>
          <w:i/>
          <w:iCs/>
          <w:lang w:val="en-US"/>
        </w:rPr>
        <w:t xml:space="preserve">there is </w:t>
      </w:r>
      <w:r w:rsidR="00631AC9">
        <w:rPr>
          <w:i/>
          <w:iCs/>
          <w:lang w:val="en-US"/>
        </w:rPr>
        <w:t xml:space="preserve">already </w:t>
      </w:r>
      <w:r>
        <w:rPr>
          <w:i/>
          <w:iCs/>
          <w:lang w:val="en-US"/>
        </w:rPr>
        <w:t xml:space="preserve">a clear unbalance between the number of devices </w:t>
      </w:r>
      <w:r w:rsidR="00746236">
        <w:rPr>
          <w:i/>
          <w:iCs/>
          <w:lang w:val="en-US"/>
        </w:rPr>
        <w:t>that will be provided by</w:t>
      </w:r>
      <w:r>
        <w:rPr>
          <w:i/>
          <w:iCs/>
          <w:lang w:val="en-US"/>
        </w:rPr>
        <w:t xml:space="preserve"> </w:t>
      </w:r>
      <w:r w:rsidR="00631AC9">
        <w:rPr>
          <w:i/>
          <w:iCs/>
          <w:lang w:val="en-US"/>
        </w:rPr>
        <w:t xml:space="preserve">the </w:t>
      </w:r>
      <w:r>
        <w:rPr>
          <w:i/>
          <w:iCs/>
          <w:lang w:val="en-US"/>
        </w:rPr>
        <w:t xml:space="preserve">vendors with respect to the ones </w:t>
      </w:r>
      <w:r w:rsidR="00631AC9">
        <w:rPr>
          <w:i/>
          <w:iCs/>
          <w:lang w:val="en-US"/>
        </w:rPr>
        <w:t xml:space="preserve">that could be </w:t>
      </w:r>
      <w:r>
        <w:rPr>
          <w:i/>
          <w:iCs/>
          <w:lang w:val="en-US"/>
        </w:rPr>
        <w:t>provided by the operators.</w:t>
      </w:r>
    </w:p>
    <w:p w14:paraId="20D60F76" w14:textId="2B87A2AB" w:rsidR="00A52019" w:rsidRPr="00A52019" w:rsidRDefault="00631AC9" w:rsidP="00835181">
      <w:pPr>
        <w:rPr>
          <w:lang w:val="en-US"/>
        </w:rPr>
      </w:pPr>
      <w:r>
        <w:rPr>
          <w:lang w:val="en-US"/>
        </w:rPr>
        <w:t>On such basis</w:t>
      </w:r>
      <w:r w:rsidR="00A52019" w:rsidRPr="00A52019">
        <w:rPr>
          <w:lang w:val="en-US"/>
        </w:rPr>
        <w:t>:</w:t>
      </w:r>
    </w:p>
    <w:p w14:paraId="099936D1" w14:textId="69BB3723" w:rsidR="00A52019" w:rsidRDefault="00A52019" w:rsidP="00835181">
      <w:pPr>
        <w:rPr>
          <w:i/>
          <w:iCs/>
          <w:lang w:val="en-US"/>
        </w:rPr>
      </w:pPr>
      <w:r w:rsidRPr="00A52019">
        <w:rPr>
          <w:b/>
          <w:bCs/>
          <w:i/>
          <w:iCs/>
          <w:lang w:val="en-US"/>
        </w:rPr>
        <w:t xml:space="preserve">Proposal </w:t>
      </w:r>
      <w:r w:rsidR="00AD2DEE">
        <w:rPr>
          <w:b/>
          <w:bCs/>
          <w:i/>
          <w:iCs/>
          <w:lang w:val="en-US"/>
        </w:rPr>
        <w:t>1</w:t>
      </w:r>
      <w:r w:rsidRPr="00A52019">
        <w:rPr>
          <w:b/>
          <w:bCs/>
          <w:i/>
          <w:iCs/>
          <w:lang w:val="en-US"/>
        </w:rPr>
        <w:t>:</w:t>
      </w:r>
      <w:r w:rsidRPr="00A52019">
        <w:t xml:space="preserve"> </w:t>
      </w:r>
      <w:r w:rsidRPr="00A52019">
        <w:rPr>
          <w:i/>
          <w:iCs/>
          <w:lang w:val="en-US"/>
        </w:rPr>
        <w:t xml:space="preserve">RAN4 </w:t>
      </w:r>
      <w:r w:rsidR="00631AC9">
        <w:rPr>
          <w:i/>
          <w:iCs/>
          <w:lang w:val="en-US"/>
        </w:rPr>
        <w:t>must</w:t>
      </w:r>
      <w:r w:rsidRPr="00A52019">
        <w:rPr>
          <w:i/>
          <w:iCs/>
          <w:lang w:val="en-US"/>
        </w:rPr>
        <w:t xml:space="preserve"> </w:t>
      </w:r>
      <w:r w:rsidR="00F77037">
        <w:rPr>
          <w:i/>
          <w:iCs/>
          <w:lang w:val="en-US"/>
        </w:rPr>
        <w:t>guarantee</w:t>
      </w:r>
      <w:r w:rsidRPr="00A52019">
        <w:rPr>
          <w:i/>
          <w:iCs/>
          <w:lang w:val="en-US"/>
        </w:rPr>
        <w:t xml:space="preserve"> </w:t>
      </w:r>
      <w:r w:rsidR="00631AC9">
        <w:rPr>
          <w:i/>
          <w:iCs/>
          <w:lang w:val="en-US"/>
        </w:rPr>
        <w:t>a</w:t>
      </w:r>
      <w:r w:rsidR="007E313E">
        <w:rPr>
          <w:i/>
          <w:iCs/>
          <w:lang w:val="en-US"/>
        </w:rPr>
        <w:t>n overall</w:t>
      </w:r>
      <w:r w:rsidR="00631AC9">
        <w:rPr>
          <w:i/>
          <w:iCs/>
          <w:lang w:val="en-US"/>
        </w:rPr>
        <w:t xml:space="preserve"> </w:t>
      </w:r>
      <w:r w:rsidRPr="00A52019">
        <w:rPr>
          <w:i/>
          <w:iCs/>
          <w:lang w:val="en-US"/>
        </w:rPr>
        <w:t xml:space="preserve">balance </w:t>
      </w:r>
      <w:r w:rsidR="007E313E">
        <w:rPr>
          <w:i/>
          <w:iCs/>
          <w:lang w:val="en-US"/>
        </w:rPr>
        <w:t xml:space="preserve">of the </w:t>
      </w:r>
      <w:r w:rsidRPr="00A52019">
        <w:rPr>
          <w:i/>
          <w:iCs/>
          <w:lang w:val="en-US"/>
        </w:rPr>
        <w:t xml:space="preserve">number of devices </w:t>
      </w:r>
      <w:r w:rsidR="007E313E">
        <w:rPr>
          <w:i/>
          <w:iCs/>
          <w:lang w:val="en-US"/>
        </w:rPr>
        <w:t xml:space="preserve">that will be provided by the </w:t>
      </w:r>
      <w:r w:rsidRPr="00A52019">
        <w:rPr>
          <w:i/>
          <w:iCs/>
          <w:lang w:val="en-US"/>
        </w:rPr>
        <w:t xml:space="preserve">vendors and </w:t>
      </w:r>
      <w:r w:rsidR="007E313E">
        <w:rPr>
          <w:i/>
          <w:iCs/>
          <w:lang w:val="en-US"/>
        </w:rPr>
        <w:t xml:space="preserve">the </w:t>
      </w:r>
      <w:r w:rsidR="007E313E" w:rsidRPr="00A52019">
        <w:rPr>
          <w:i/>
          <w:iCs/>
          <w:lang w:val="en-US"/>
        </w:rPr>
        <w:t>operators</w:t>
      </w:r>
      <w:r w:rsidR="00631AC9">
        <w:rPr>
          <w:i/>
          <w:iCs/>
          <w:lang w:val="en-US"/>
        </w:rPr>
        <w:t>.</w:t>
      </w:r>
    </w:p>
    <w:p w14:paraId="78EC2614" w14:textId="773992D0" w:rsidR="00746236" w:rsidRDefault="00746236" w:rsidP="00746236">
      <w:pPr>
        <w:pStyle w:val="Titolo1"/>
      </w:pPr>
      <w:r>
        <w:lastRenderedPageBreak/>
        <w:t>4</w:t>
      </w:r>
      <w:r w:rsidRPr="00D20165">
        <w:tab/>
      </w:r>
      <w:r w:rsidR="007E313E">
        <w:t>Completion of the activity</w:t>
      </w:r>
    </w:p>
    <w:p w14:paraId="6ABFD8BC" w14:textId="6CEABD98" w:rsidR="00B30DE9" w:rsidRDefault="007E313E" w:rsidP="00746236">
      <w:r>
        <w:t xml:space="preserve">According to the time plan reported in the WI [1], the activity is planned to be completed by the RAN#104 meeting in June, meaning that RAN4 will have to </w:t>
      </w:r>
      <w:r w:rsidR="001B5CDB">
        <w:t xml:space="preserve">complete the measurement campaign, </w:t>
      </w:r>
      <w:proofErr w:type="gramStart"/>
      <w:r w:rsidR="001B5CDB">
        <w:t>collect</w:t>
      </w:r>
      <w:proofErr w:type="gramEnd"/>
      <w:r w:rsidR="001B5CDB">
        <w:t xml:space="preserve"> and analyse the results, and discuss the TRP/TRS minimum performance requirements definition by its RAN4#111 meeting in May.</w:t>
      </w:r>
    </w:p>
    <w:p w14:paraId="7D5F51A8" w14:textId="532D0FB2" w:rsidR="00B30DE9" w:rsidRDefault="00AD2DEE" w:rsidP="00746236">
      <w:r>
        <w:t xml:space="preserve">According to what reported in the previous </w:t>
      </w:r>
      <w:r w:rsidR="009B57F7">
        <w:t>section</w:t>
      </w:r>
      <w:r w:rsidR="00B30DE9">
        <w:t>, the following observation</w:t>
      </w:r>
      <w:r>
        <w:t>s</w:t>
      </w:r>
      <w:r w:rsidR="00B30DE9">
        <w:t xml:space="preserve"> can be made: </w:t>
      </w:r>
    </w:p>
    <w:p w14:paraId="258456A8" w14:textId="716C0AAD" w:rsidR="00A52019" w:rsidRDefault="00A52019" w:rsidP="00A52019">
      <w:pPr>
        <w:rPr>
          <w:i/>
          <w:iCs/>
          <w:lang w:val="en-US"/>
        </w:rPr>
      </w:pPr>
      <w:r w:rsidRPr="00DE656E">
        <w:rPr>
          <w:b/>
          <w:bCs/>
          <w:i/>
          <w:iCs/>
          <w:lang w:val="en-US"/>
        </w:rPr>
        <w:t xml:space="preserve">Observation </w:t>
      </w:r>
      <w:r w:rsidR="00C53EC2">
        <w:rPr>
          <w:b/>
          <w:bCs/>
          <w:i/>
          <w:iCs/>
          <w:lang w:val="en-US"/>
        </w:rPr>
        <w:t>3</w:t>
      </w:r>
      <w:r w:rsidRPr="00DE656E">
        <w:rPr>
          <w:b/>
          <w:bCs/>
          <w:i/>
          <w:iCs/>
          <w:lang w:val="en-US"/>
        </w:rPr>
        <w:t>:</w:t>
      </w:r>
      <w:r w:rsidR="00DE656E" w:rsidRPr="00DE656E">
        <w:rPr>
          <w:i/>
          <w:iCs/>
          <w:lang w:val="en-US"/>
        </w:rPr>
        <w:t xml:space="preserve"> The total number of devices that will be measured by the test labs </w:t>
      </w:r>
      <w:r w:rsidR="00AD2DEE">
        <w:rPr>
          <w:i/>
          <w:iCs/>
          <w:lang w:val="en-US"/>
        </w:rPr>
        <w:t>has not been yet clarified as well as how many devices provided by operators can be measured</w:t>
      </w:r>
      <w:r w:rsidR="009B57F7">
        <w:rPr>
          <w:i/>
          <w:iCs/>
          <w:lang w:val="en-US"/>
        </w:rPr>
        <w:t xml:space="preserve"> </w:t>
      </w:r>
      <w:r w:rsidR="00CE3362">
        <w:rPr>
          <w:i/>
          <w:iCs/>
          <w:lang w:val="en-US"/>
        </w:rPr>
        <w:t xml:space="preserve">with impacts on </w:t>
      </w:r>
      <w:r w:rsidR="009B57F7">
        <w:rPr>
          <w:i/>
          <w:iCs/>
          <w:lang w:val="en-US"/>
        </w:rPr>
        <w:t>the provisioning activity</w:t>
      </w:r>
      <w:r w:rsidR="00B30DE9">
        <w:rPr>
          <w:i/>
          <w:iCs/>
          <w:lang w:val="en-US"/>
        </w:rPr>
        <w:t>.</w:t>
      </w:r>
    </w:p>
    <w:p w14:paraId="3D40062A" w14:textId="19A9EE37" w:rsidR="00AD2DEE" w:rsidRDefault="00AD2DEE" w:rsidP="00A52019">
      <w:pPr>
        <w:rPr>
          <w:lang w:val="en-US"/>
        </w:rPr>
      </w:pPr>
      <w:r>
        <w:rPr>
          <w:rFonts w:eastAsia="Malgun Gothic"/>
          <w:noProof/>
        </w:rPr>
        <mc:AlternateContent>
          <mc:Choice Requires="wps">
            <w:drawing>
              <wp:anchor distT="0" distB="0" distL="114300" distR="114300" simplePos="0" relativeHeight="251661312" behindDoc="0" locked="0" layoutInCell="1" allowOverlap="1" wp14:anchorId="38355BA3" wp14:editId="37C3EDE5">
                <wp:simplePos x="0" y="0"/>
                <wp:positionH relativeFrom="margin">
                  <wp:posOffset>-65405</wp:posOffset>
                </wp:positionH>
                <wp:positionV relativeFrom="paragraph">
                  <wp:posOffset>203200</wp:posOffset>
                </wp:positionV>
                <wp:extent cx="6305550" cy="3098800"/>
                <wp:effectExtent l="0" t="0" r="19050" b="25400"/>
                <wp:wrapNone/>
                <wp:docPr id="2" name="Rettangolo 2"/>
                <wp:cNvGraphicFramePr/>
                <a:graphic xmlns:a="http://schemas.openxmlformats.org/drawingml/2006/main">
                  <a:graphicData uri="http://schemas.microsoft.com/office/word/2010/wordprocessingShape">
                    <wps:wsp>
                      <wps:cNvSpPr/>
                      <wps:spPr>
                        <a:xfrm>
                          <a:off x="0" y="0"/>
                          <a:ext cx="6305550" cy="30988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9C06E3" id="Rettangolo 2" o:spid="_x0000_s1026" style="position:absolute;margin-left:-5.15pt;margin-top:16pt;width:496.5pt;height:24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" filled="f" strokecolor="black [3213]" strokeweight=".5pt">
                <w10:wrap anchorx="margin"/>
              </v:rect>
            </w:pict>
          </mc:Fallback>
        </mc:AlternateContent>
      </w:r>
      <w:r w:rsidRPr="00AD2DEE">
        <w:rPr>
          <w:lang w:val="en-US"/>
        </w:rPr>
        <w:t xml:space="preserve">In addition, according to </w:t>
      </w:r>
      <w:r w:rsidR="009B57F7">
        <w:rPr>
          <w:lang w:val="en-US"/>
        </w:rPr>
        <w:t xml:space="preserve">the agreement on issue 2-3-1 in </w:t>
      </w:r>
      <w:r w:rsidRPr="00AD2DEE">
        <w:rPr>
          <w:lang w:val="en-US"/>
        </w:rPr>
        <w:t>[</w:t>
      </w:r>
      <w:r>
        <w:rPr>
          <w:lang w:val="en-US"/>
        </w:rPr>
        <w:t>2</w:t>
      </w:r>
      <w:r w:rsidRPr="00AD2DEE">
        <w:rPr>
          <w:lang w:val="en-US"/>
        </w:rPr>
        <w:t>]</w:t>
      </w:r>
      <w:r>
        <w:rPr>
          <w:lang w:val="en-US"/>
        </w:rPr>
        <w:t>:</w:t>
      </w:r>
      <w:r w:rsidRPr="00AD2DEE">
        <w:rPr>
          <w:rFonts w:eastAsia="Malgun Gothic"/>
          <w:noProof/>
        </w:rPr>
        <w:t xml:space="preserve"> </w:t>
      </w:r>
    </w:p>
    <w:p w14:paraId="149C175D" w14:textId="76FFF874" w:rsidR="00AD2DEE" w:rsidRPr="002A087A" w:rsidRDefault="00AD2DEE" w:rsidP="00AD2DEE">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b/>
          <w:u w:val="single"/>
          <w:lang w:eastAsia="ko-KR"/>
        </w:rPr>
        <w:t>3</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updated working procedure for Rel-18 </w:t>
      </w:r>
      <w:r w:rsidRPr="00850A59">
        <w:rPr>
          <w:b/>
          <w:u w:val="single"/>
          <w:lang w:eastAsia="ko-KR"/>
        </w:rPr>
        <w:t xml:space="preserve">TRP TRS Performance Test Campaign to define </w:t>
      </w:r>
      <w:proofErr w:type="gramStart"/>
      <w:r w:rsidRPr="00850A59">
        <w:rPr>
          <w:b/>
          <w:u w:val="single"/>
          <w:lang w:eastAsia="ko-KR"/>
        </w:rPr>
        <w:t>requirements</w:t>
      </w:r>
      <w:proofErr w:type="gramEnd"/>
    </w:p>
    <w:p w14:paraId="43390F1F" w14:textId="77777777" w:rsidR="00AD2DEE" w:rsidRPr="00331788" w:rsidRDefault="00AD2DEE" w:rsidP="00AD2DEE">
      <w:pPr>
        <w:spacing w:after="100"/>
        <w:rPr>
          <w:rFonts w:eastAsiaTheme="minorEastAsia"/>
          <w:b/>
          <w:bCs/>
          <w:lang w:eastAsia="zh-CN"/>
        </w:rPr>
      </w:pPr>
      <w:r w:rsidRPr="00331788">
        <w:rPr>
          <w:rFonts w:eastAsiaTheme="minorEastAsia"/>
          <w:b/>
          <w:bCs/>
          <w:lang w:eastAsia="zh-CN"/>
        </w:rPr>
        <w:t xml:space="preserve">Agreements: </w:t>
      </w:r>
    </w:p>
    <w:p w14:paraId="7F05E4E9" w14:textId="77777777" w:rsidR="00AD2DEE" w:rsidRPr="00331788" w:rsidRDefault="00AD2DEE" w:rsidP="00AD2DEE">
      <w:pPr>
        <w:spacing w:after="100"/>
        <w:rPr>
          <w:rFonts w:eastAsiaTheme="minorEastAsia"/>
          <w:b/>
          <w:bCs/>
          <w:lang w:eastAsia="zh-CN"/>
        </w:rPr>
      </w:pPr>
      <w:r w:rsidRPr="00331788">
        <w:rPr>
          <w:rFonts w:eastAsiaTheme="minorEastAsia"/>
          <w:b/>
          <w:bCs/>
          <w:lang w:eastAsia="zh-CN"/>
        </w:rPr>
        <w:t>On top of agreed RAN4 working procedure</w:t>
      </w:r>
      <w:r w:rsidRPr="00331788">
        <w:rPr>
          <w:b/>
          <w:bCs/>
        </w:rPr>
        <w:t xml:space="preserve"> </w:t>
      </w:r>
      <w:r w:rsidRPr="00331788">
        <w:rPr>
          <w:rFonts w:eastAsiaTheme="minorEastAsia"/>
          <w:b/>
          <w:bCs/>
          <w:lang w:eastAsia="zh-CN"/>
        </w:rPr>
        <w:t>R4-2316995, the following update is agreed to be updated</w:t>
      </w:r>
      <w:r>
        <w:rPr>
          <w:rFonts w:eastAsiaTheme="minorEastAsia"/>
          <w:b/>
          <w:bCs/>
          <w:lang w:eastAsia="zh-CN"/>
        </w:rPr>
        <w:t xml:space="preserve"> </w:t>
      </w:r>
      <w:r>
        <w:rPr>
          <w:rFonts w:eastAsiaTheme="minorEastAsia" w:hint="eastAsia"/>
          <w:b/>
          <w:bCs/>
          <w:lang w:eastAsia="zh-CN"/>
        </w:rPr>
        <w:t>(</w:t>
      </w:r>
      <w:r w:rsidRPr="00331788">
        <w:rPr>
          <w:rFonts w:eastAsiaTheme="minorEastAsia"/>
          <w:b/>
          <w:bCs/>
          <w:lang w:eastAsia="zh-CN"/>
        </w:rPr>
        <w:t>updated part is only the bullets with change mark</w:t>
      </w:r>
      <w:r>
        <w:rPr>
          <w:rFonts w:eastAsiaTheme="minorEastAsia"/>
          <w:b/>
          <w:bCs/>
          <w:lang w:eastAsia="zh-CN"/>
        </w:rPr>
        <w:t>)</w:t>
      </w:r>
    </w:p>
    <w:p w14:paraId="202BB7E1" w14:textId="77777777" w:rsidR="00AD2DEE" w:rsidRPr="008E2FF0" w:rsidRDefault="00AD2DEE" w:rsidP="00AD2DEE">
      <w:pPr>
        <w:numPr>
          <w:ilvl w:val="0"/>
          <w:numId w:val="25"/>
        </w:numPr>
        <w:spacing w:after="100"/>
        <w:rPr>
          <w:rFonts w:eastAsia="Malgun Gothic"/>
        </w:rPr>
      </w:pPr>
      <w:r w:rsidRPr="008E2FF0">
        <w:rPr>
          <w:rFonts w:eastAsia="Malgun Gothic"/>
        </w:rPr>
        <w:t>Test results submitting:</w:t>
      </w:r>
    </w:p>
    <w:p w14:paraId="483A08AE" w14:textId="77777777" w:rsidR="00AD2DEE" w:rsidRPr="008E2FF0" w:rsidRDefault="00AD2DEE" w:rsidP="00AD2DEE">
      <w:pPr>
        <w:numPr>
          <w:ilvl w:val="1"/>
          <w:numId w:val="25"/>
        </w:numPr>
        <w:spacing w:after="100"/>
        <w:rPr>
          <w:rFonts w:eastAsia="Malgun Gothic"/>
        </w:rPr>
      </w:pPr>
      <w:r w:rsidRPr="008E2FF0">
        <w:rPr>
          <w:rFonts w:eastAsia="Malgun Gothic"/>
        </w:rPr>
        <w:t xml:space="preserve">RAN4 Secretary will cover the role of the trusted and neutral third party for the whole </w:t>
      </w:r>
      <w:proofErr w:type="gramStart"/>
      <w:r w:rsidRPr="008E2FF0">
        <w:rPr>
          <w:rFonts w:eastAsia="Malgun Gothic"/>
        </w:rPr>
        <w:t>procedure</w:t>
      </w:r>
      <w:proofErr w:type="gramEnd"/>
    </w:p>
    <w:p w14:paraId="756BE229" w14:textId="77777777" w:rsidR="00AD2DEE" w:rsidRPr="00AD2DEE" w:rsidRDefault="00AD2DEE" w:rsidP="00AD2DEE">
      <w:pPr>
        <w:numPr>
          <w:ilvl w:val="1"/>
          <w:numId w:val="25"/>
        </w:numPr>
        <w:spacing w:after="100"/>
        <w:rPr>
          <w:rFonts w:eastAsia="Malgun Gothic"/>
        </w:rPr>
      </w:pPr>
      <w:r w:rsidRPr="0041622E">
        <w:rPr>
          <w:rFonts w:eastAsia="Malgun Gothic"/>
        </w:rPr>
        <w:t>UE information disclosure: laboratories use the spreadsheet in [TBD] to submit the device information</w:t>
      </w:r>
      <w:r w:rsidRPr="0041622E">
        <w:rPr>
          <w:rFonts w:eastAsia="Malgun Gothic" w:hint="eastAsia"/>
        </w:rPr>
        <w:t>.</w:t>
      </w:r>
      <w:r w:rsidRPr="0041622E">
        <w:rPr>
          <w:rFonts w:eastAsia="Malgun Gothic"/>
        </w:rPr>
        <w:t xml:space="preserve"> The UE information should NOT BE CORRELATED with the order in the measurement data submitted by the same lab for the respective list of devices in c, i.e., the UE mode order in the list </w:t>
      </w:r>
      <w:r w:rsidRPr="00AD2DEE">
        <w:rPr>
          <w:rFonts w:eastAsia="Malgun Gothic"/>
        </w:rPr>
        <w:t>should be randomly disrupted.</w:t>
      </w:r>
    </w:p>
    <w:p w14:paraId="46D02EC3" w14:textId="77777777" w:rsidR="00AD2DEE" w:rsidRPr="00AD2DEE" w:rsidRDefault="00AD2DEE" w:rsidP="00AD2DEE">
      <w:pPr>
        <w:numPr>
          <w:ilvl w:val="2"/>
          <w:numId w:val="25"/>
        </w:numPr>
        <w:spacing w:after="100"/>
        <w:ind w:left="2250"/>
        <w:rPr>
          <w:rFonts w:eastAsia="Malgun Gothic"/>
          <w:highlight w:val="yellow"/>
        </w:rPr>
      </w:pPr>
      <w:r w:rsidRPr="00AD2DEE">
        <w:rPr>
          <w:rFonts w:eastAsia="Malgun Gothic"/>
          <w:highlight w:val="yellow"/>
        </w:rPr>
        <w:t>Information of the devices that are going to be measured shall be shared with the RAN4 Secretary as soon as available (i.e., before the measurement activity on such devices starts)</w:t>
      </w:r>
    </w:p>
    <w:p w14:paraId="3B9ED006" w14:textId="77777777" w:rsidR="00AD2DEE" w:rsidRPr="00AD2DEE" w:rsidRDefault="00AD2DEE" w:rsidP="00AD2DEE">
      <w:pPr>
        <w:numPr>
          <w:ilvl w:val="2"/>
          <w:numId w:val="25"/>
        </w:numPr>
        <w:spacing w:after="100"/>
        <w:ind w:left="2250"/>
        <w:rPr>
          <w:rFonts w:eastAsia="Malgun Gothic"/>
          <w:highlight w:val="yellow"/>
        </w:rPr>
      </w:pPr>
      <w:r w:rsidRPr="00AD2DEE">
        <w:rPr>
          <w:rFonts w:eastAsia="Malgun Gothic"/>
          <w:highlight w:val="yellow"/>
        </w:rPr>
        <w:t xml:space="preserve">The RAN4 Secretary updates </w:t>
      </w:r>
      <w:r w:rsidRPr="00AD2DEE">
        <w:rPr>
          <w:szCs w:val="24"/>
          <w:highlight w:val="yellow"/>
        </w:rPr>
        <w:t xml:space="preserve">the summary of statistical information (see point 5.e) and publishes it to 3GPP RAN4 </w:t>
      </w:r>
      <w:r w:rsidRPr="00AD2DEE">
        <w:rPr>
          <w:rFonts w:eastAsia="Malgun Gothic"/>
          <w:highlight w:val="yellow"/>
        </w:rPr>
        <w:t xml:space="preserve">(i.e., living document) in order to monitor the achievement of the thresholds defined in point 6.b in a timely manner and take the proper actions if these are not </w:t>
      </w:r>
      <w:proofErr w:type="gramStart"/>
      <w:r w:rsidRPr="00AD2DEE">
        <w:rPr>
          <w:rFonts w:eastAsia="Malgun Gothic"/>
          <w:highlight w:val="yellow"/>
        </w:rPr>
        <w:t>met</w:t>
      </w:r>
      <w:proofErr w:type="gramEnd"/>
    </w:p>
    <w:p w14:paraId="3617DA73" w14:textId="77777777" w:rsidR="00AD2DEE" w:rsidRDefault="00AD2DEE" w:rsidP="00AD2DEE">
      <w:pPr>
        <w:spacing w:after="0"/>
      </w:pPr>
    </w:p>
    <w:p w14:paraId="2EB82746" w14:textId="04607107" w:rsidR="00B30DE9" w:rsidRDefault="00DE656E" w:rsidP="00A52019">
      <w:pPr>
        <w:rPr>
          <w:i/>
          <w:iCs/>
          <w:lang w:val="en-US"/>
        </w:rPr>
      </w:pPr>
      <w:r w:rsidRPr="00B30DE9">
        <w:rPr>
          <w:b/>
          <w:bCs/>
          <w:i/>
          <w:iCs/>
          <w:lang w:val="en-US"/>
        </w:rPr>
        <w:t xml:space="preserve">Observation </w:t>
      </w:r>
      <w:r w:rsidR="00C53EC2">
        <w:rPr>
          <w:b/>
          <w:bCs/>
          <w:i/>
          <w:iCs/>
          <w:lang w:val="en-US"/>
        </w:rPr>
        <w:t>4</w:t>
      </w:r>
      <w:r w:rsidRPr="00B30DE9">
        <w:rPr>
          <w:b/>
          <w:bCs/>
          <w:i/>
          <w:iCs/>
          <w:lang w:val="en-US"/>
        </w:rPr>
        <w:t>:</w:t>
      </w:r>
      <w:r>
        <w:rPr>
          <w:i/>
          <w:iCs/>
          <w:lang w:val="en-US"/>
        </w:rPr>
        <w:t xml:space="preserve"> </w:t>
      </w:r>
      <w:r w:rsidR="003516AE">
        <w:rPr>
          <w:i/>
          <w:iCs/>
          <w:lang w:val="en-US"/>
        </w:rPr>
        <w:t>At the time of writing this document, no information’s on the devices to be measured have been circulated, therefore this does not permit to evaluate in a timely manner the fulfilment of the thresholds and the corresponding action to be taken. At this point in time this have clear impacts on the overall measurement campaign management.</w:t>
      </w:r>
    </w:p>
    <w:p w14:paraId="3CB0FC12" w14:textId="69F60F0E" w:rsidR="009B57F7" w:rsidRDefault="0083730D" w:rsidP="00A52019">
      <w:pPr>
        <w:rPr>
          <w:lang w:val="en-US"/>
        </w:rPr>
      </w:pPr>
      <w:r>
        <w:rPr>
          <w:lang w:val="en-US"/>
        </w:rPr>
        <w:t>C</w:t>
      </w:r>
      <w:r w:rsidR="009B57F7" w:rsidRPr="009B57F7">
        <w:rPr>
          <w:lang w:val="en-US"/>
        </w:rPr>
        <w:t>oncerning</w:t>
      </w:r>
      <w:r w:rsidR="009B57F7">
        <w:rPr>
          <w:lang w:val="en-US"/>
        </w:rPr>
        <w:t xml:space="preserve"> the laboratory alignment activity still ongoing, a new LAD </w:t>
      </w:r>
      <w:r>
        <w:rPr>
          <w:lang w:val="en-US"/>
        </w:rPr>
        <w:t xml:space="preserve">(i.e., LAD6) </w:t>
      </w:r>
      <w:r w:rsidR="009B57F7">
        <w:rPr>
          <w:lang w:val="en-US"/>
        </w:rPr>
        <w:t xml:space="preserve">was provided </w:t>
      </w:r>
      <w:r>
        <w:rPr>
          <w:lang w:val="en-US"/>
        </w:rPr>
        <w:t xml:space="preserve">for the measurements of the band n28. </w:t>
      </w:r>
      <w:r w:rsidR="00CE3362">
        <w:rPr>
          <w:lang w:val="en-US"/>
        </w:rPr>
        <w:t>Several issues related to the interworking between the devices provided by the operators and the emulators used by the test lab have happened</w:t>
      </w:r>
      <w:r w:rsidR="007757BC">
        <w:rPr>
          <w:lang w:val="en-US"/>
        </w:rPr>
        <w:t>,</w:t>
      </w:r>
      <w:r w:rsidR="00CE3362">
        <w:rPr>
          <w:lang w:val="en-US"/>
        </w:rPr>
        <w:t xml:space="preserve"> requiring </w:t>
      </w:r>
      <w:r w:rsidR="007757BC">
        <w:rPr>
          <w:lang w:val="en-US"/>
        </w:rPr>
        <w:t>several</w:t>
      </w:r>
      <w:r w:rsidR="00CE3362">
        <w:rPr>
          <w:lang w:val="en-US"/>
        </w:rPr>
        <w:t xml:space="preserve"> interaction</w:t>
      </w:r>
      <w:r w:rsidR="007757BC">
        <w:rPr>
          <w:lang w:val="en-US"/>
        </w:rPr>
        <w:t>s</w:t>
      </w:r>
      <w:r w:rsidR="00CE3362">
        <w:rPr>
          <w:lang w:val="en-US"/>
        </w:rPr>
        <w:t xml:space="preserve"> between the parties</w:t>
      </w:r>
      <w:r w:rsidR="007757BC">
        <w:rPr>
          <w:lang w:val="en-US"/>
        </w:rPr>
        <w:t xml:space="preserve"> (and in some cases the involvement of the devices’ vendors) to proceed with the activity</w:t>
      </w:r>
      <w:r w:rsidR="00CE3362">
        <w:rPr>
          <w:lang w:val="en-US"/>
        </w:rPr>
        <w:t xml:space="preserve">. </w:t>
      </w:r>
      <w:r w:rsidR="007757BC">
        <w:rPr>
          <w:lang w:val="en-US"/>
        </w:rPr>
        <w:t>It is likely that possible s</w:t>
      </w:r>
      <w:r w:rsidR="00CE3362">
        <w:rPr>
          <w:lang w:val="en-US"/>
        </w:rPr>
        <w:t>imilar issues may happen also during the measurement campaign</w:t>
      </w:r>
      <w:r w:rsidR="007757BC">
        <w:rPr>
          <w:lang w:val="en-US"/>
        </w:rPr>
        <w:t xml:space="preserve"> requiring some time to be solved</w:t>
      </w:r>
      <w:r w:rsidR="00CE3362">
        <w:rPr>
          <w:lang w:val="en-US"/>
        </w:rPr>
        <w:t>. Therefore:</w:t>
      </w:r>
    </w:p>
    <w:p w14:paraId="4B5B3532" w14:textId="68E64AB0" w:rsidR="00CE3362" w:rsidRPr="00FD4A8F" w:rsidRDefault="00CE3362" w:rsidP="00A52019">
      <w:pPr>
        <w:rPr>
          <w:i/>
          <w:iCs/>
          <w:lang w:val="en-US"/>
        </w:rPr>
      </w:pPr>
      <w:r w:rsidRPr="00CE3362">
        <w:rPr>
          <w:b/>
          <w:bCs/>
          <w:i/>
          <w:iCs/>
          <w:lang w:val="en-US"/>
        </w:rPr>
        <w:t xml:space="preserve">Observation </w:t>
      </w:r>
      <w:r w:rsidR="00C53EC2">
        <w:rPr>
          <w:b/>
          <w:bCs/>
          <w:i/>
          <w:iCs/>
          <w:lang w:val="en-US"/>
        </w:rPr>
        <w:t>5</w:t>
      </w:r>
      <w:r w:rsidRPr="00CE3362">
        <w:rPr>
          <w:b/>
          <w:bCs/>
          <w:i/>
          <w:iCs/>
          <w:lang w:val="en-US"/>
        </w:rPr>
        <w:t xml:space="preserve">: </w:t>
      </w:r>
      <w:r w:rsidRPr="00FD4A8F">
        <w:rPr>
          <w:i/>
          <w:iCs/>
          <w:lang w:val="en-US"/>
        </w:rPr>
        <w:t xml:space="preserve">The time needed to solve eventual </w:t>
      </w:r>
      <w:r w:rsidR="007757BC">
        <w:rPr>
          <w:i/>
          <w:iCs/>
          <w:lang w:val="en-US"/>
        </w:rPr>
        <w:t xml:space="preserve">interworking </w:t>
      </w:r>
      <w:r w:rsidRPr="00FD4A8F">
        <w:rPr>
          <w:i/>
          <w:iCs/>
          <w:lang w:val="en-US"/>
        </w:rPr>
        <w:t xml:space="preserve">issues between the devices provided by the </w:t>
      </w:r>
      <w:r w:rsidR="00FD4A8F" w:rsidRPr="00FD4A8F">
        <w:rPr>
          <w:i/>
          <w:iCs/>
          <w:lang w:val="en-US"/>
        </w:rPr>
        <w:t>operators</w:t>
      </w:r>
      <w:r w:rsidRPr="00FD4A8F">
        <w:rPr>
          <w:i/>
          <w:iCs/>
          <w:lang w:val="en-US"/>
        </w:rPr>
        <w:t xml:space="preserve"> and the test lab setup </w:t>
      </w:r>
      <w:r w:rsidR="00FD4A8F" w:rsidRPr="00FD4A8F">
        <w:rPr>
          <w:i/>
          <w:iCs/>
          <w:lang w:val="en-US"/>
        </w:rPr>
        <w:t>is a fundamental factor that must be considered in the overall activity plan</w:t>
      </w:r>
      <w:r w:rsidR="007757BC">
        <w:rPr>
          <w:i/>
          <w:iCs/>
          <w:lang w:val="en-US"/>
        </w:rPr>
        <w:t xml:space="preserve"> and that was not </w:t>
      </w:r>
      <w:r w:rsidR="00925A59">
        <w:rPr>
          <w:i/>
          <w:iCs/>
          <w:lang w:val="en-US"/>
        </w:rPr>
        <w:t xml:space="preserve">initially </w:t>
      </w:r>
      <w:r w:rsidR="007757BC">
        <w:rPr>
          <w:i/>
          <w:iCs/>
          <w:lang w:val="en-US"/>
        </w:rPr>
        <w:t>considered.</w:t>
      </w:r>
    </w:p>
    <w:p w14:paraId="22092ED7" w14:textId="56DD758B" w:rsidR="00B30DE9" w:rsidRPr="00CE3362" w:rsidRDefault="007757BC" w:rsidP="00A52019">
      <w:pPr>
        <w:rPr>
          <w:lang w:val="en-US"/>
        </w:rPr>
      </w:pPr>
      <w:r>
        <w:rPr>
          <w:lang w:val="en-US"/>
        </w:rPr>
        <w:t>Based on the above</w:t>
      </w:r>
      <w:r w:rsidR="0083730D" w:rsidRPr="00CE3362">
        <w:rPr>
          <w:lang w:val="en-US"/>
        </w:rPr>
        <w:t>, the general following observation can be made:</w:t>
      </w:r>
    </w:p>
    <w:p w14:paraId="0443CE6E" w14:textId="668E3936" w:rsidR="003D666E" w:rsidRDefault="0083730D" w:rsidP="00A52019">
      <w:pPr>
        <w:rPr>
          <w:i/>
          <w:iCs/>
          <w:lang w:val="en-US"/>
        </w:rPr>
      </w:pPr>
      <w:r w:rsidRPr="003D666E">
        <w:rPr>
          <w:b/>
          <w:bCs/>
          <w:i/>
          <w:iCs/>
          <w:lang w:val="en-US"/>
        </w:rPr>
        <w:t xml:space="preserve">Observation </w:t>
      </w:r>
      <w:r w:rsidR="00C53EC2">
        <w:rPr>
          <w:b/>
          <w:bCs/>
          <w:i/>
          <w:iCs/>
          <w:lang w:val="en-US"/>
        </w:rPr>
        <w:t>6</w:t>
      </w:r>
      <w:r w:rsidRPr="003D666E">
        <w:rPr>
          <w:b/>
          <w:bCs/>
          <w:i/>
          <w:iCs/>
          <w:lang w:val="en-US"/>
        </w:rPr>
        <w:t>:</w:t>
      </w:r>
      <w:r>
        <w:rPr>
          <w:i/>
          <w:iCs/>
          <w:lang w:val="en-US"/>
        </w:rPr>
        <w:t xml:space="preserve"> </w:t>
      </w:r>
      <w:r w:rsidR="003D666E">
        <w:rPr>
          <w:i/>
          <w:iCs/>
          <w:lang w:val="en-US"/>
        </w:rPr>
        <w:t>To reach the RAN4 objective of defining TRP/TRS minimum performance requirements in line with the agreed working procedure, more time is needed.</w:t>
      </w:r>
    </w:p>
    <w:p w14:paraId="20383B3E" w14:textId="51F1B324" w:rsidR="00DE656E" w:rsidRPr="003D666E" w:rsidRDefault="003D666E" w:rsidP="00A52019">
      <w:pPr>
        <w:rPr>
          <w:lang w:val="en-US"/>
        </w:rPr>
      </w:pPr>
      <w:r w:rsidRPr="003D666E">
        <w:rPr>
          <w:lang w:val="en-US"/>
        </w:rPr>
        <w:t>Therefore,</w:t>
      </w:r>
      <w:r w:rsidR="0083730D" w:rsidRPr="003D666E">
        <w:rPr>
          <w:lang w:val="en-US"/>
        </w:rPr>
        <w:t xml:space="preserve"> it is proposed the following</w:t>
      </w:r>
      <w:r w:rsidRPr="003D666E">
        <w:rPr>
          <w:lang w:val="en-US"/>
        </w:rPr>
        <w:t>:</w:t>
      </w:r>
    </w:p>
    <w:p w14:paraId="548B1D32" w14:textId="2278B7F2" w:rsidR="00A52019" w:rsidRPr="00A52019" w:rsidRDefault="0083730D" w:rsidP="00835181">
      <w:pPr>
        <w:rPr>
          <w:i/>
          <w:iCs/>
          <w:lang w:val="en-US"/>
        </w:rPr>
      </w:pPr>
      <w:r w:rsidRPr="0083730D">
        <w:rPr>
          <w:b/>
          <w:bCs/>
          <w:i/>
          <w:iCs/>
          <w:lang w:val="en-US"/>
        </w:rPr>
        <w:t>Proposal 2:</w:t>
      </w:r>
      <w:r>
        <w:rPr>
          <w:i/>
          <w:iCs/>
          <w:lang w:val="en-US"/>
        </w:rPr>
        <w:t xml:space="preserve"> It is proposed to extend the WI of 6 months, with a new completion date set for the RAN4#106 meeting in December 2024.</w:t>
      </w:r>
    </w:p>
    <w:bookmarkEnd w:id="0"/>
    <w:p w14:paraId="72B78342" w14:textId="7CDAF851" w:rsidR="00FE1B2B" w:rsidRDefault="0021017E" w:rsidP="00FE1B2B">
      <w:pPr>
        <w:pStyle w:val="Titolo1"/>
      </w:pPr>
      <w:r>
        <w:t>3</w:t>
      </w:r>
      <w:r w:rsidR="00FE1B2B" w:rsidRPr="00D20165">
        <w:tab/>
      </w:r>
      <w:r>
        <w:t>Conclusions</w:t>
      </w:r>
    </w:p>
    <w:p w14:paraId="25EF9B24" w14:textId="2902C8CA" w:rsidR="00A943CF" w:rsidRDefault="00A943CF" w:rsidP="00A943CF">
      <w:r>
        <w:t xml:space="preserve">In the following, </w:t>
      </w:r>
      <w:r w:rsidR="00C04EEB">
        <w:t>the observations and proposals of the</w:t>
      </w:r>
      <w:r>
        <w:t xml:space="preserve"> contribution are summarized:</w:t>
      </w:r>
    </w:p>
    <w:p w14:paraId="5B148D31" w14:textId="411FF90A" w:rsidR="001B3921" w:rsidRDefault="00C53EC2" w:rsidP="00A943CF">
      <w:r w:rsidRPr="00A52019">
        <w:rPr>
          <w:b/>
          <w:bCs/>
          <w:i/>
          <w:iCs/>
          <w:lang w:val="en-US"/>
        </w:rPr>
        <w:t>Observation 1:</w:t>
      </w:r>
      <w:r>
        <w:rPr>
          <w:i/>
          <w:iCs/>
          <w:lang w:val="en-US"/>
        </w:rPr>
        <w:t xml:space="preserve"> O</w:t>
      </w:r>
      <w:r w:rsidRPr="00C53EC2">
        <w:rPr>
          <w:i/>
          <w:iCs/>
          <w:lang w:val="en-US"/>
        </w:rPr>
        <w:t xml:space="preserve">perators will contribute to the measurement campaign by </w:t>
      </w:r>
      <w:r w:rsidRPr="00064490">
        <w:rPr>
          <w:i/>
          <w:iCs/>
          <w:lang w:val="en-US"/>
        </w:rPr>
        <w:t>providing 18 devices in total.</w:t>
      </w:r>
    </w:p>
    <w:p w14:paraId="7C7F501F" w14:textId="1BB5575E" w:rsidR="001B3921" w:rsidRDefault="001B3921" w:rsidP="001B3921">
      <w:pPr>
        <w:rPr>
          <w:i/>
          <w:iCs/>
          <w:lang w:val="en-US"/>
        </w:rPr>
      </w:pPr>
      <w:r w:rsidRPr="00A52019">
        <w:rPr>
          <w:b/>
          <w:bCs/>
          <w:i/>
          <w:iCs/>
          <w:lang w:val="en-US"/>
        </w:rPr>
        <w:t xml:space="preserve">Observation </w:t>
      </w:r>
      <w:r w:rsidR="00C53EC2">
        <w:rPr>
          <w:b/>
          <w:bCs/>
          <w:i/>
          <w:iCs/>
          <w:lang w:val="en-US"/>
        </w:rPr>
        <w:t>2</w:t>
      </w:r>
      <w:r w:rsidRPr="00A52019">
        <w:rPr>
          <w:b/>
          <w:bCs/>
          <w:i/>
          <w:iCs/>
          <w:lang w:val="en-US"/>
        </w:rPr>
        <w:t>:</w:t>
      </w:r>
      <w:r>
        <w:rPr>
          <w:i/>
          <w:iCs/>
          <w:lang w:val="en-US"/>
        </w:rPr>
        <w:t xml:space="preserve"> Pending the missing information from the other test labs, there is already a clear unbalance between the number of devices that will be provided by the vendors with respect to the ones that could be provided by the operators.</w:t>
      </w:r>
    </w:p>
    <w:p w14:paraId="797F10D7" w14:textId="026D56EA" w:rsidR="001B3921" w:rsidRDefault="001B3921" w:rsidP="001B3921">
      <w:pPr>
        <w:rPr>
          <w:i/>
          <w:iCs/>
          <w:lang w:val="en-US"/>
        </w:rPr>
      </w:pPr>
      <w:r w:rsidRPr="00A52019">
        <w:rPr>
          <w:b/>
          <w:bCs/>
          <w:i/>
          <w:iCs/>
          <w:lang w:val="en-US"/>
        </w:rPr>
        <w:t xml:space="preserve">Proposal </w:t>
      </w:r>
      <w:r>
        <w:rPr>
          <w:b/>
          <w:bCs/>
          <w:i/>
          <w:iCs/>
          <w:lang w:val="en-US"/>
        </w:rPr>
        <w:t>1</w:t>
      </w:r>
      <w:r w:rsidRPr="00A52019">
        <w:rPr>
          <w:b/>
          <w:bCs/>
          <w:i/>
          <w:iCs/>
          <w:lang w:val="en-US"/>
        </w:rPr>
        <w:t>:</w:t>
      </w:r>
      <w:r w:rsidRPr="00A52019">
        <w:t xml:space="preserve"> </w:t>
      </w:r>
      <w:r w:rsidRPr="00A52019">
        <w:rPr>
          <w:i/>
          <w:iCs/>
          <w:lang w:val="en-US"/>
        </w:rPr>
        <w:t xml:space="preserve">RAN4 </w:t>
      </w:r>
      <w:r>
        <w:rPr>
          <w:i/>
          <w:iCs/>
          <w:lang w:val="en-US"/>
        </w:rPr>
        <w:t>must</w:t>
      </w:r>
      <w:r w:rsidRPr="00A52019">
        <w:rPr>
          <w:i/>
          <w:iCs/>
          <w:lang w:val="en-US"/>
        </w:rPr>
        <w:t xml:space="preserve"> </w:t>
      </w:r>
      <w:r>
        <w:rPr>
          <w:i/>
          <w:iCs/>
          <w:lang w:val="en-US"/>
        </w:rPr>
        <w:t>guarantee</w:t>
      </w:r>
      <w:r w:rsidRPr="00A52019">
        <w:rPr>
          <w:i/>
          <w:iCs/>
          <w:lang w:val="en-US"/>
        </w:rPr>
        <w:t xml:space="preserve"> </w:t>
      </w:r>
      <w:r>
        <w:rPr>
          <w:i/>
          <w:iCs/>
          <w:lang w:val="en-US"/>
        </w:rPr>
        <w:t xml:space="preserve">an overall </w:t>
      </w:r>
      <w:r w:rsidRPr="00A52019">
        <w:rPr>
          <w:i/>
          <w:iCs/>
          <w:lang w:val="en-US"/>
        </w:rPr>
        <w:t xml:space="preserve">balance </w:t>
      </w:r>
      <w:r>
        <w:rPr>
          <w:i/>
          <w:iCs/>
          <w:lang w:val="en-US"/>
        </w:rPr>
        <w:t xml:space="preserve">of the </w:t>
      </w:r>
      <w:r w:rsidRPr="00A52019">
        <w:rPr>
          <w:i/>
          <w:iCs/>
          <w:lang w:val="en-US"/>
        </w:rPr>
        <w:t xml:space="preserve">number of devices </w:t>
      </w:r>
      <w:r>
        <w:rPr>
          <w:i/>
          <w:iCs/>
          <w:lang w:val="en-US"/>
        </w:rPr>
        <w:t xml:space="preserve">that will be provided by the </w:t>
      </w:r>
      <w:r w:rsidRPr="00A52019">
        <w:rPr>
          <w:i/>
          <w:iCs/>
          <w:lang w:val="en-US"/>
        </w:rPr>
        <w:t xml:space="preserve">vendors and </w:t>
      </w:r>
      <w:r>
        <w:rPr>
          <w:i/>
          <w:iCs/>
          <w:lang w:val="en-US"/>
        </w:rPr>
        <w:t xml:space="preserve">the </w:t>
      </w:r>
      <w:r w:rsidRPr="00A52019">
        <w:rPr>
          <w:i/>
          <w:iCs/>
          <w:lang w:val="en-US"/>
        </w:rPr>
        <w:t>operators</w:t>
      </w:r>
      <w:r>
        <w:rPr>
          <w:i/>
          <w:iCs/>
          <w:lang w:val="en-US"/>
        </w:rPr>
        <w:t>.</w:t>
      </w:r>
    </w:p>
    <w:p w14:paraId="5DB157AB" w14:textId="79749E3E" w:rsidR="001B3921" w:rsidRDefault="001B3921" w:rsidP="001B3921">
      <w:pPr>
        <w:rPr>
          <w:i/>
          <w:iCs/>
          <w:lang w:val="en-US"/>
        </w:rPr>
      </w:pPr>
      <w:r w:rsidRPr="00DE656E">
        <w:rPr>
          <w:b/>
          <w:bCs/>
          <w:i/>
          <w:iCs/>
          <w:lang w:val="en-US"/>
        </w:rPr>
        <w:t xml:space="preserve">Observation </w:t>
      </w:r>
      <w:r w:rsidR="00C53EC2">
        <w:rPr>
          <w:b/>
          <w:bCs/>
          <w:i/>
          <w:iCs/>
          <w:lang w:val="en-US"/>
        </w:rPr>
        <w:t>3</w:t>
      </w:r>
      <w:r w:rsidRPr="00DE656E">
        <w:rPr>
          <w:b/>
          <w:bCs/>
          <w:i/>
          <w:iCs/>
          <w:lang w:val="en-US"/>
        </w:rPr>
        <w:t>:</w:t>
      </w:r>
      <w:r w:rsidRPr="00DE656E">
        <w:rPr>
          <w:i/>
          <w:iCs/>
          <w:lang w:val="en-US"/>
        </w:rPr>
        <w:t xml:space="preserve"> The total number of devices that will be measured by the test labs </w:t>
      </w:r>
      <w:r>
        <w:rPr>
          <w:i/>
          <w:iCs/>
          <w:lang w:val="en-US"/>
        </w:rPr>
        <w:t>has not been yet clarified as well as how many devices provided by operators can be measured with impacts on the provisioning activity.</w:t>
      </w:r>
    </w:p>
    <w:p w14:paraId="26745F69" w14:textId="16B8F53C" w:rsidR="001B3921" w:rsidRDefault="001B3921" w:rsidP="001B3921">
      <w:pPr>
        <w:rPr>
          <w:i/>
          <w:iCs/>
          <w:lang w:val="en-US"/>
        </w:rPr>
      </w:pPr>
      <w:r w:rsidRPr="00B30DE9">
        <w:rPr>
          <w:b/>
          <w:bCs/>
          <w:i/>
          <w:iCs/>
          <w:lang w:val="en-US"/>
        </w:rPr>
        <w:t xml:space="preserve">Observation </w:t>
      </w:r>
      <w:r w:rsidR="00C53EC2">
        <w:rPr>
          <w:b/>
          <w:bCs/>
          <w:i/>
          <w:iCs/>
          <w:lang w:val="en-US"/>
        </w:rPr>
        <w:t>4</w:t>
      </w:r>
      <w:r w:rsidRPr="00B30DE9">
        <w:rPr>
          <w:b/>
          <w:bCs/>
          <w:i/>
          <w:iCs/>
          <w:lang w:val="en-US"/>
        </w:rPr>
        <w:t>:</w:t>
      </w:r>
      <w:r>
        <w:rPr>
          <w:i/>
          <w:iCs/>
          <w:lang w:val="en-US"/>
        </w:rPr>
        <w:t xml:space="preserve"> At the time of writing this document, no information’s </w:t>
      </w:r>
      <w:r w:rsidR="003516AE">
        <w:rPr>
          <w:i/>
          <w:iCs/>
          <w:lang w:val="en-US"/>
        </w:rPr>
        <w:t xml:space="preserve">on the devices to be measured </w:t>
      </w:r>
      <w:r>
        <w:rPr>
          <w:i/>
          <w:iCs/>
          <w:lang w:val="en-US"/>
        </w:rPr>
        <w:t>have been circulated, therefore this does not permit to evaluate in a timely manner the fulfilment of the thresholds and the corresponding action to be taken. At this point in time this have clear impacts on the overall measurement campaign management.</w:t>
      </w:r>
    </w:p>
    <w:p w14:paraId="2C62E4AF" w14:textId="5D7129E5" w:rsidR="001B3921" w:rsidRPr="00FD4A8F" w:rsidRDefault="001B3921" w:rsidP="001B3921">
      <w:pPr>
        <w:rPr>
          <w:i/>
          <w:iCs/>
          <w:lang w:val="en-US"/>
        </w:rPr>
      </w:pPr>
      <w:r w:rsidRPr="00CE3362">
        <w:rPr>
          <w:b/>
          <w:bCs/>
          <w:i/>
          <w:iCs/>
          <w:lang w:val="en-US"/>
        </w:rPr>
        <w:t xml:space="preserve">Observation </w:t>
      </w:r>
      <w:r w:rsidR="00C53EC2">
        <w:rPr>
          <w:b/>
          <w:bCs/>
          <w:i/>
          <w:iCs/>
          <w:lang w:val="en-US"/>
        </w:rPr>
        <w:t>5</w:t>
      </w:r>
      <w:r w:rsidRPr="00CE3362">
        <w:rPr>
          <w:b/>
          <w:bCs/>
          <w:i/>
          <w:iCs/>
          <w:lang w:val="en-US"/>
        </w:rPr>
        <w:t xml:space="preserve">: </w:t>
      </w:r>
      <w:r w:rsidR="00925A59" w:rsidRPr="00FD4A8F">
        <w:rPr>
          <w:i/>
          <w:iCs/>
          <w:lang w:val="en-US"/>
        </w:rPr>
        <w:t xml:space="preserve">The time needed to solve eventual </w:t>
      </w:r>
      <w:r w:rsidR="00925A59">
        <w:rPr>
          <w:i/>
          <w:iCs/>
          <w:lang w:val="en-US"/>
        </w:rPr>
        <w:t xml:space="preserve">interworking </w:t>
      </w:r>
      <w:r w:rsidR="00925A59" w:rsidRPr="00FD4A8F">
        <w:rPr>
          <w:i/>
          <w:iCs/>
          <w:lang w:val="en-US"/>
        </w:rPr>
        <w:t>issues between the devices provided by the operators and the test lab setup is a fundamental factor that must be considered in the overall activity plan</w:t>
      </w:r>
      <w:r w:rsidR="00925A59">
        <w:rPr>
          <w:i/>
          <w:iCs/>
          <w:lang w:val="en-US"/>
        </w:rPr>
        <w:t xml:space="preserve"> and that was not initially considered.</w:t>
      </w:r>
    </w:p>
    <w:p w14:paraId="3B75F210" w14:textId="002BC0FB" w:rsidR="001B3921" w:rsidRDefault="001B3921" w:rsidP="001B3921">
      <w:pPr>
        <w:rPr>
          <w:i/>
          <w:iCs/>
          <w:lang w:val="en-US"/>
        </w:rPr>
      </w:pPr>
      <w:r w:rsidRPr="003D666E">
        <w:rPr>
          <w:b/>
          <w:bCs/>
          <w:i/>
          <w:iCs/>
          <w:lang w:val="en-US"/>
        </w:rPr>
        <w:t xml:space="preserve">Observation </w:t>
      </w:r>
      <w:r w:rsidR="00C53EC2">
        <w:rPr>
          <w:b/>
          <w:bCs/>
          <w:i/>
          <w:iCs/>
          <w:lang w:val="en-US"/>
        </w:rPr>
        <w:t>6</w:t>
      </w:r>
      <w:r w:rsidRPr="003D666E">
        <w:rPr>
          <w:b/>
          <w:bCs/>
          <w:i/>
          <w:iCs/>
          <w:lang w:val="en-US"/>
        </w:rPr>
        <w:t>:</w:t>
      </w:r>
      <w:r>
        <w:rPr>
          <w:i/>
          <w:iCs/>
          <w:lang w:val="en-US"/>
        </w:rPr>
        <w:t xml:space="preserve"> To reach the RAN4 objective of defining TRP/TRS minimum performance requirements in line with the agreed working procedure, more time is needed.</w:t>
      </w:r>
    </w:p>
    <w:p w14:paraId="72272915" w14:textId="7D8D0E5C" w:rsidR="00A943CF" w:rsidRPr="00B059ED" w:rsidRDefault="001B3921" w:rsidP="001B3921">
      <w:pPr>
        <w:rPr>
          <w:i/>
          <w:iCs/>
          <w:lang w:val="en-US"/>
        </w:rPr>
      </w:pPr>
      <w:r w:rsidRPr="0083730D">
        <w:rPr>
          <w:b/>
          <w:bCs/>
          <w:i/>
          <w:iCs/>
          <w:lang w:val="en-US"/>
        </w:rPr>
        <w:t>Proposal 2:</w:t>
      </w:r>
      <w:r>
        <w:rPr>
          <w:i/>
          <w:iCs/>
          <w:lang w:val="en-US"/>
        </w:rPr>
        <w:t xml:space="preserve"> It is proposed to extend the WI of 6 months, with a new completion date set for the RAN4#106 meeting in December 2024.</w:t>
      </w:r>
    </w:p>
    <w:p w14:paraId="1D76E93B" w14:textId="77777777" w:rsidR="007026B0" w:rsidRDefault="007026B0" w:rsidP="007026B0">
      <w:pPr>
        <w:pStyle w:val="Titolo1"/>
      </w:pPr>
      <w:r>
        <w:t>4</w:t>
      </w:r>
      <w:r>
        <w:tab/>
        <w:t>References</w:t>
      </w:r>
    </w:p>
    <w:p w14:paraId="58393020" w14:textId="1403CB14" w:rsidR="00D72A9B" w:rsidRDefault="00D72A9B" w:rsidP="007026B0">
      <w:pPr>
        <w:numPr>
          <w:ilvl w:val="0"/>
          <w:numId w:val="22"/>
        </w:numPr>
        <w:spacing w:after="0" w:line="252" w:lineRule="auto"/>
        <w:rPr>
          <w:bCs/>
          <w:lang w:val="en-US"/>
        </w:rPr>
      </w:pPr>
      <w:bookmarkStart w:id="1" w:name="_Ref146666279"/>
      <w:r w:rsidRPr="00D72A9B">
        <w:rPr>
          <w:bCs/>
          <w:lang w:val="en-US"/>
        </w:rPr>
        <w:t>RP-234064</w:t>
      </w:r>
      <w:r>
        <w:rPr>
          <w:bCs/>
          <w:lang w:val="en-US"/>
        </w:rPr>
        <w:t>, “</w:t>
      </w:r>
      <w:r w:rsidRPr="00D72A9B">
        <w:rPr>
          <w:bCs/>
          <w:lang w:val="en-US"/>
        </w:rPr>
        <w:t>Revised WID: Enhancement of UE TRP (Total Radiated Power) and TRS (Total Radiated Sensitivity) requirements and test methodologies for FR1 (NR SA and EN-DC)</w:t>
      </w:r>
      <w:r>
        <w:rPr>
          <w:bCs/>
          <w:lang w:val="en-US"/>
        </w:rPr>
        <w:t>”, vivo, December 2023</w:t>
      </w:r>
    </w:p>
    <w:p w14:paraId="6B89E527" w14:textId="732B1E60" w:rsidR="007026B0" w:rsidRDefault="007026B0" w:rsidP="007026B0">
      <w:pPr>
        <w:numPr>
          <w:ilvl w:val="0"/>
          <w:numId w:val="22"/>
        </w:numPr>
        <w:spacing w:after="0" w:line="252" w:lineRule="auto"/>
        <w:rPr>
          <w:bCs/>
          <w:lang w:val="en-US"/>
        </w:rPr>
      </w:pPr>
      <w:r>
        <w:rPr>
          <w:bCs/>
          <w:lang w:val="en-US"/>
        </w:rPr>
        <w:t>R4-2321209, “</w:t>
      </w:r>
      <w:r w:rsidRPr="007026B0">
        <w:rPr>
          <w:bCs/>
          <w:lang w:val="en-US"/>
        </w:rPr>
        <w:t>WF on [109][335] NR_FR1_TRP_TRS_enh</w:t>
      </w:r>
      <w:r>
        <w:rPr>
          <w:bCs/>
          <w:lang w:val="en-US"/>
        </w:rPr>
        <w:t>”, vivo, November 2023</w:t>
      </w:r>
      <w:bookmarkEnd w:id="1"/>
    </w:p>
    <w:p w14:paraId="7C46A9AA" w14:textId="01C04B47" w:rsidR="00E91494" w:rsidRPr="0081539F" w:rsidRDefault="00E91494" w:rsidP="007026B0">
      <w:pPr>
        <w:numPr>
          <w:ilvl w:val="0"/>
          <w:numId w:val="22"/>
        </w:numPr>
        <w:spacing w:after="0" w:line="252" w:lineRule="auto"/>
        <w:rPr>
          <w:bCs/>
          <w:lang w:val="en-US"/>
        </w:rPr>
      </w:pPr>
      <w:r w:rsidRPr="00E91494">
        <w:rPr>
          <w:bCs/>
          <w:lang w:val="en-US"/>
        </w:rPr>
        <w:t>R4-2316995</w:t>
      </w:r>
      <w:r>
        <w:rPr>
          <w:bCs/>
          <w:lang w:val="en-US"/>
        </w:rPr>
        <w:t>, “</w:t>
      </w:r>
      <w:r w:rsidRPr="00E91494">
        <w:rPr>
          <w:bCs/>
          <w:lang w:val="en-US"/>
        </w:rPr>
        <w:t>Working procedure for Rel-18 lab alignment and harmonization campaign</w:t>
      </w:r>
      <w:r>
        <w:rPr>
          <w:bCs/>
          <w:lang w:val="en-US"/>
        </w:rPr>
        <w:t>”, vivo, October 2023</w:t>
      </w:r>
    </w:p>
    <w:p w14:paraId="3E1096D3" w14:textId="77777777" w:rsidR="007026B0" w:rsidRPr="007026B0" w:rsidRDefault="007026B0" w:rsidP="00150902">
      <w:pPr>
        <w:spacing w:after="120"/>
        <w:jc w:val="both"/>
        <w:rPr>
          <w:rFonts w:eastAsia="SimSun"/>
          <w:lang w:val="en-US" w:eastAsia="zh-CN"/>
        </w:rPr>
      </w:pPr>
    </w:p>
    <w:sectPr w:rsidR="007026B0" w:rsidRPr="007026B0">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63B1" w14:textId="77777777" w:rsidR="009E73CC" w:rsidRDefault="009E73CC">
      <w:r>
        <w:separator/>
      </w:r>
    </w:p>
  </w:endnote>
  <w:endnote w:type="continuationSeparator" w:id="0">
    <w:p w14:paraId="19531868" w14:textId="77777777" w:rsidR="009E73CC" w:rsidRDefault="009E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EF5DD" w14:textId="77777777" w:rsidR="009E73CC" w:rsidRDefault="009E73CC">
      <w:r>
        <w:separator/>
      </w:r>
    </w:p>
  </w:footnote>
  <w:footnote w:type="continuationSeparator" w:id="0">
    <w:p w14:paraId="409D3470" w14:textId="77777777" w:rsidR="009E73CC" w:rsidRDefault="009E7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0"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1"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8"/>
  </w:num>
  <w:num w:numId="5" w16cid:durableId="413286706">
    <w:abstractNumId w:val="2"/>
  </w:num>
  <w:num w:numId="6" w16cid:durableId="2066759645">
    <w:abstractNumId w:val="2"/>
  </w:num>
  <w:num w:numId="7" w16cid:durableId="509299730">
    <w:abstractNumId w:val="9"/>
  </w:num>
  <w:num w:numId="8" w16cid:durableId="2028948267">
    <w:abstractNumId w:val="5"/>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831683710">
    <w:abstractNumId w:val="8"/>
  </w:num>
  <w:num w:numId="14" w16cid:durableId="768162249">
    <w:abstractNumId w:val="13"/>
  </w:num>
  <w:num w:numId="15" w16cid:durableId="1713067221">
    <w:abstractNumId w:val="15"/>
  </w:num>
  <w:num w:numId="16" w16cid:durableId="1218739866">
    <w:abstractNumId w:val="21"/>
  </w:num>
  <w:num w:numId="17" w16cid:durableId="1624266009">
    <w:abstractNumId w:val="3"/>
  </w:num>
  <w:num w:numId="18" w16cid:durableId="428701568">
    <w:abstractNumId w:val="16"/>
  </w:num>
  <w:num w:numId="19" w16cid:durableId="192884601">
    <w:abstractNumId w:val="11"/>
  </w:num>
  <w:num w:numId="20" w16cid:durableId="1079014320">
    <w:abstractNumId w:val="4"/>
  </w:num>
  <w:num w:numId="21" w16cid:durableId="1734429602">
    <w:abstractNumId w:val="14"/>
  </w:num>
  <w:num w:numId="22" w16cid:durableId="2018344755">
    <w:abstractNumId w:val="17"/>
  </w:num>
  <w:num w:numId="23" w16cid:durableId="729577141">
    <w:abstractNumId w:val="19"/>
  </w:num>
  <w:num w:numId="24" w16cid:durableId="490022966">
    <w:abstractNumId w:val="20"/>
  </w:num>
  <w:num w:numId="25" w16cid:durableId="13896915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4FAF"/>
    <w:rsid w:val="000153AE"/>
    <w:rsid w:val="00015E4F"/>
    <w:rsid w:val="00016734"/>
    <w:rsid w:val="0002022A"/>
    <w:rsid w:val="00020CAB"/>
    <w:rsid w:val="000255A7"/>
    <w:rsid w:val="00025CDD"/>
    <w:rsid w:val="00033397"/>
    <w:rsid w:val="00040095"/>
    <w:rsid w:val="00043CEE"/>
    <w:rsid w:val="00045505"/>
    <w:rsid w:val="00051834"/>
    <w:rsid w:val="00052248"/>
    <w:rsid w:val="00054A22"/>
    <w:rsid w:val="00054AC7"/>
    <w:rsid w:val="00054BE3"/>
    <w:rsid w:val="00055B36"/>
    <w:rsid w:val="00061E44"/>
    <w:rsid w:val="00062023"/>
    <w:rsid w:val="00064490"/>
    <w:rsid w:val="000655A6"/>
    <w:rsid w:val="0007386E"/>
    <w:rsid w:val="000759ED"/>
    <w:rsid w:val="00080512"/>
    <w:rsid w:val="000837B8"/>
    <w:rsid w:val="00085860"/>
    <w:rsid w:val="000873A9"/>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6EFA"/>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4FD7"/>
    <w:rsid w:val="0012647B"/>
    <w:rsid w:val="00133525"/>
    <w:rsid w:val="00136FA6"/>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7E7A"/>
    <w:rsid w:val="001823BF"/>
    <w:rsid w:val="00195DFD"/>
    <w:rsid w:val="00196EAF"/>
    <w:rsid w:val="0019748B"/>
    <w:rsid w:val="001A29F8"/>
    <w:rsid w:val="001A4A9A"/>
    <w:rsid w:val="001A4C42"/>
    <w:rsid w:val="001B3921"/>
    <w:rsid w:val="001B5160"/>
    <w:rsid w:val="001B5CDB"/>
    <w:rsid w:val="001C1EC7"/>
    <w:rsid w:val="001C21C3"/>
    <w:rsid w:val="001C2419"/>
    <w:rsid w:val="001C7ACD"/>
    <w:rsid w:val="001D02C2"/>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6EE4"/>
    <w:rsid w:val="00293998"/>
    <w:rsid w:val="002954D8"/>
    <w:rsid w:val="002956C3"/>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1796"/>
    <w:rsid w:val="00322FC7"/>
    <w:rsid w:val="00325C23"/>
    <w:rsid w:val="00325ED4"/>
    <w:rsid w:val="0033276C"/>
    <w:rsid w:val="00333E0E"/>
    <w:rsid w:val="00335668"/>
    <w:rsid w:val="00336AC2"/>
    <w:rsid w:val="003448CA"/>
    <w:rsid w:val="00350A6D"/>
    <w:rsid w:val="003516AE"/>
    <w:rsid w:val="00353448"/>
    <w:rsid w:val="0035462D"/>
    <w:rsid w:val="00356834"/>
    <w:rsid w:val="00360686"/>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5D89"/>
    <w:rsid w:val="003A73F8"/>
    <w:rsid w:val="003B2B5F"/>
    <w:rsid w:val="003C111D"/>
    <w:rsid w:val="003C3971"/>
    <w:rsid w:val="003C564B"/>
    <w:rsid w:val="003D2F32"/>
    <w:rsid w:val="003D36FA"/>
    <w:rsid w:val="003D666E"/>
    <w:rsid w:val="003E56CF"/>
    <w:rsid w:val="003E61E5"/>
    <w:rsid w:val="003E7753"/>
    <w:rsid w:val="003F1D6E"/>
    <w:rsid w:val="003F27D4"/>
    <w:rsid w:val="003F36E6"/>
    <w:rsid w:val="003F3BFB"/>
    <w:rsid w:val="003F7F27"/>
    <w:rsid w:val="00401B29"/>
    <w:rsid w:val="00406728"/>
    <w:rsid w:val="00413124"/>
    <w:rsid w:val="0041622E"/>
    <w:rsid w:val="00420C77"/>
    <w:rsid w:val="00423334"/>
    <w:rsid w:val="004236CF"/>
    <w:rsid w:val="00425818"/>
    <w:rsid w:val="004267DF"/>
    <w:rsid w:val="004345EC"/>
    <w:rsid w:val="0043747B"/>
    <w:rsid w:val="00445B93"/>
    <w:rsid w:val="0045539B"/>
    <w:rsid w:val="00464D77"/>
    <w:rsid w:val="0047076D"/>
    <w:rsid w:val="00471B47"/>
    <w:rsid w:val="004720AB"/>
    <w:rsid w:val="004735D8"/>
    <w:rsid w:val="00473A1A"/>
    <w:rsid w:val="00477138"/>
    <w:rsid w:val="004826A9"/>
    <w:rsid w:val="00482CA3"/>
    <w:rsid w:val="004875FD"/>
    <w:rsid w:val="004920F0"/>
    <w:rsid w:val="004A1A09"/>
    <w:rsid w:val="004A3A0B"/>
    <w:rsid w:val="004A6B0A"/>
    <w:rsid w:val="004B0DD9"/>
    <w:rsid w:val="004B0E5B"/>
    <w:rsid w:val="004B2602"/>
    <w:rsid w:val="004B3F73"/>
    <w:rsid w:val="004B4AEA"/>
    <w:rsid w:val="004B5103"/>
    <w:rsid w:val="004B709D"/>
    <w:rsid w:val="004C1601"/>
    <w:rsid w:val="004C3223"/>
    <w:rsid w:val="004C6E0D"/>
    <w:rsid w:val="004C6F5F"/>
    <w:rsid w:val="004D034A"/>
    <w:rsid w:val="004D3578"/>
    <w:rsid w:val="004D40A9"/>
    <w:rsid w:val="004E04B5"/>
    <w:rsid w:val="004E213A"/>
    <w:rsid w:val="004E2E28"/>
    <w:rsid w:val="004E4969"/>
    <w:rsid w:val="004E6A20"/>
    <w:rsid w:val="004F0988"/>
    <w:rsid w:val="004F3227"/>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14A90"/>
    <w:rsid w:val="00521C56"/>
    <w:rsid w:val="00524828"/>
    <w:rsid w:val="00526CFF"/>
    <w:rsid w:val="00527FCC"/>
    <w:rsid w:val="0053388B"/>
    <w:rsid w:val="00534718"/>
    <w:rsid w:val="0053575D"/>
    <w:rsid w:val="00535773"/>
    <w:rsid w:val="00537AB4"/>
    <w:rsid w:val="00537EEC"/>
    <w:rsid w:val="00542B05"/>
    <w:rsid w:val="00543C44"/>
    <w:rsid w:val="00543E6C"/>
    <w:rsid w:val="00546C5B"/>
    <w:rsid w:val="00551FC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6186"/>
    <w:rsid w:val="005D2E01"/>
    <w:rsid w:val="005D7526"/>
    <w:rsid w:val="005E1901"/>
    <w:rsid w:val="005E2535"/>
    <w:rsid w:val="005E5F25"/>
    <w:rsid w:val="005E69AE"/>
    <w:rsid w:val="005F4043"/>
    <w:rsid w:val="005F4C25"/>
    <w:rsid w:val="005F71FD"/>
    <w:rsid w:val="00602AEA"/>
    <w:rsid w:val="00607664"/>
    <w:rsid w:val="00607E3C"/>
    <w:rsid w:val="00612985"/>
    <w:rsid w:val="00614FD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75E6"/>
    <w:rsid w:val="00667FA9"/>
    <w:rsid w:val="006704EC"/>
    <w:rsid w:val="00670F4D"/>
    <w:rsid w:val="00681697"/>
    <w:rsid w:val="006818C6"/>
    <w:rsid w:val="0068207C"/>
    <w:rsid w:val="0068362C"/>
    <w:rsid w:val="00686C3D"/>
    <w:rsid w:val="0069226A"/>
    <w:rsid w:val="00692420"/>
    <w:rsid w:val="00695EB1"/>
    <w:rsid w:val="006A0EBC"/>
    <w:rsid w:val="006A13A8"/>
    <w:rsid w:val="006A323F"/>
    <w:rsid w:val="006A4072"/>
    <w:rsid w:val="006A532E"/>
    <w:rsid w:val="006A7E02"/>
    <w:rsid w:val="006B0669"/>
    <w:rsid w:val="006B2C90"/>
    <w:rsid w:val="006B30D0"/>
    <w:rsid w:val="006B7202"/>
    <w:rsid w:val="006B7CA8"/>
    <w:rsid w:val="006C0661"/>
    <w:rsid w:val="006C3D95"/>
    <w:rsid w:val="006C43B4"/>
    <w:rsid w:val="006C4C72"/>
    <w:rsid w:val="006C708C"/>
    <w:rsid w:val="006D43A6"/>
    <w:rsid w:val="006D489B"/>
    <w:rsid w:val="006D4941"/>
    <w:rsid w:val="006D4C74"/>
    <w:rsid w:val="006D713E"/>
    <w:rsid w:val="006E33BC"/>
    <w:rsid w:val="006E36C9"/>
    <w:rsid w:val="006E5C86"/>
    <w:rsid w:val="006E6AED"/>
    <w:rsid w:val="006F2EA7"/>
    <w:rsid w:val="007026B0"/>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5D86"/>
    <w:rsid w:val="007713D4"/>
    <w:rsid w:val="00774DA4"/>
    <w:rsid w:val="00774F1E"/>
    <w:rsid w:val="007757BC"/>
    <w:rsid w:val="00781A53"/>
    <w:rsid w:val="00781D07"/>
    <w:rsid w:val="00781F0F"/>
    <w:rsid w:val="00782965"/>
    <w:rsid w:val="007830F8"/>
    <w:rsid w:val="0078318F"/>
    <w:rsid w:val="00792BC0"/>
    <w:rsid w:val="007A0324"/>
    <w:rsid w:val="007A10C0"/>
    <w:rsid w:val="007A2F38"/>
    <w:rsid w:val="007A4A7F"/>
    <w:rsid w:val="007A5AAB"/>
    <w:rsid w:val="007A634D"/>
    <w:rsid w:val="007A6E02"/>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5181"/>
    <w:rsid w:val="0083621F"/>
    <w:rsid w:val="0083730D"/>
    <w:rsid w:val="00840F50"/>
    <w:rsid w:val="00843D2B"/>
    <w:rsid w:val="00850B60"/>
    <w:rsid w:val="008605CF"/>
    <w:rsid w:val="00865DDB"/>
    <w:rsid w:val="008768CA"/>
    <w:rsid w:val="008851FB"/>
    <w:rsid w:val="008866BD"/>
    <w:rsid w:val="008929F3"/>
    <w:rsid w:val="008A087E"/>
    <w:rsid w:val="008A311D"/>
    <w:rsid w:val="008A3903"/>
    <w:rsid w:val="008B0466"/>
    <w:rsid w:val="008B4D9E"/>
    <w:rsid w:val="008C35F9"/>
    <w:rsid w:val="008C384C"/>
    <w:rsid w:val="008D158F"/>
    <w:rsid w:val="008D4FD3"/>
    <w:rsid w:val="008D5675"/>
    <w:rsid w:val="008E1FF8"/>
    <w:rsid w:val="008E588D"/>
    <w:rsid w:val="008E7986"/>
    <w:rsid w:val="008F0727"/>
    <w:rsid w:val="008F5168"/>
    <w:rsid w:val="008F6E93"/>
    <w:rsid w:val="00901C92"/>
    <w:rsid w:val="0090271F"/>
    <w:rsid w:val="00902E23"/>
    <w:rsid w:val="0090399A"/>
    <w:rsid w:val="00906293"/>
    <w:rsid w:val="00906D6D"/>
    <w:rsid w:val="009114D7"/>
    <w:rsid w:val="0091348E"/>
    <w:rsid w:val="00915525"/>
    <w:rsid w:val="00915BBD"/>
    <w:rsid w:val="00916195"/>
    <w:rsid w:val="00916949"/>
    <w:rsid w:val="00916BC2"/>
    <w:rsid w:val="00917CCB"/>
    <w:rsid w:val="00917F5A"/>
    <w:rsid w:val="00923329"/>
    <w:rsid w:val="009244B4"/>
    <w:rsid w:val="00925A59"/>
    <w:rsid w:val="00926846"/>
    <w:rsid w:val="009272B0"/>
    <w:rsid w:val="0094205B"/>
    <w:rsid w:val="00942EC2"/>
    <w:rsid w:val="00943CED"/>
    <w:rsid w:val="0094412B"/>
    <w:rsid w:val="009536FA"/>
    <w:rsid w:val="009557AC"/>
    <w:rsid w:val="0096068D"/>
    <w:rsid w:val="00962E01"/>
    <w:rsid w:val="00962ED2"/>
    <w:rsid w:val="00963494"/>
    <w:rsid w:val="00970DA4"/>
    <w:rsid w:val="009721DF"/>
    <w:rsid w:val="00972D6A"/>
    <w:rsid w:val="00973834"/>
    <w:rsid w:val="00973F6E"/>
    <w:rsid w:val="009826B3"/>
    <w:rsid w:val="009950DE"/>
    <w:rsid w:val="00995497"/>
    <w:rsid w:val="00996113"/>
    <w:rsid w:val="00997281"/>
    <w:rsid w:val="009A2BFA"/>
    <w:rsid w:val="009A6DA8"/>
    <w:rsid w:val="009B57F7"/>
    <w:rsid w:val="009B5DCE"/>
    <w:rsid w:val="009B6825"/>
    <w:rsid w:val="009C3C1D"/>
    <w:rsid w:val="009C4185"/>
    <w:rsid w:val="009C6B1C"/>
    <w:rsid w:val="009D2A34"/>
    <w:rsid w:val="009E0AA1"/>
    <w:rsid w:val="009E3248"/>
    <w:rsid w:val="009E55FD"/>
    <w:rsid w:val="009E6E52"/>
    <w:rsid w:val="009E73CC"/>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019"/>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43CF"/>
    <w:rsid w:val="00A95142"/>
    <w:rsid w:val="00A96AA9"/>
    <w:rsid w:val="00AA0460"/>
    <w:rsid w:val="00AA0E86"/>
    <w:rsid w:val="00AA1168"/>
    <w:rsid w:val="00AA1B6B"/>
    <w:rsid w:val="00AA4BD2"/>
    <w:rsid w:val="00AB03E7"/>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5449"/>
    <w:rsid w:val="00B15D9A"/>
    <w:rsid w:val="00B16FC7"/>
    <w:rsid w:val="00B17447"/>
    <w:rsid w:val="00B23C75"/>
    <w:rsid w:val="00B2629C"/>
    <w:rsid w:val="00B268E6"/>
    <w:rsid w:val="00B26A05"/>
    <w:rsid w:val="00B30DE9"/>
    <w:rsid w:val="00B36419"/>
    <w:rsid w:val="00B43386"/>
    <w:rsid w:val="00B4513C"/>
    <w:rsid w:val="00B474C6"/>
    <w:rsid w:val="00B52D24"/>
    <w:rsid w:val="00B53CFC"/>
    <w:rsid w:val="00B55820"/>
    <w:rsid w:val="00B61020"/>
    <w:rsid w:val="00B71441"/>
    <w:rsid w:val="00B71A25"/>
    <w:rsid w:val="00B71A6E"/>
    <w:rsid w:val="00B77099"/>
    <w:rsid w:val="00B82BB1"/>
    <w:rsid w:val="00B90B81"/>
    <w:rsid w:val="00B91ED7"/>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4EEB"/>
    <w:rsid w:val="00C0634B"/>
    <w:rsid w:val="00C06E73"/>
    <w:rsid w:val="00C070EC"/>
    <w:rsid w:val="00C13A85"/>
    <w:rsid w:val="00C1496A"/>
    <w:rsid w:val="00C2684C"/>
    <w:rsid w:val="00C3012D"/>
    <w:rsid w:val="00C33079"/>
    <w:rsid w:val="00C3749B"/>
    <w:rsid w:val="00C45231"/>
    <w:rsid w:val="00C47A12"/>
    <w:rsid w:val="00C50543"/>
    <w:rsid w:val="00C50674"/>
    <w:rsid w:val="00C50B4E"/>
    <w:rsid w:val="00C50BDB"/>
    <w:rsid w:val="00C539B3"/>
    <w:rsid w:val="00C53EC2"/>
    <w:rsid w:val="00C64B10"/>
    <w:rsid w:val="00C652F7"/>
    <w:rsid w:val="00C660AB"/>
    <w:rsid w:val="00C72833"/>
    <w:rsid w:val="00C731FC"/>
    <w:rsid w:val="00C74791"/>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36DF"/>
    <w:rsid w:val="00CC4603"/>
    <w:rsid w:val="00CD19CA"/>
    <w:rsid w:val="00CD4588"/>
    <w:rsid w:val="00CD4C1B"/>
    <w:rsid w:val="00CE2FAD"/>
    <w:rsid w:val="00CE3362"/>
    <w:rsid w:val="00CE6B42"/>
    <w:rsid w:val="00CF20E3"/>
    <w:rsid w:val="00CF3390"/>
    <w:rsid w:val="00CF6DC7"/>
    <w:rsid w:val="00CF7363"/>
    <w:rsid w:val="00D02DB5"/>
    <w:rsid w:val="00D11A8D"/>
    <w:rsid w:val="00D13B39"/>
    <w:rsid w:val="00D13BD1"/>
    <w:rsid w:val="00D1479E"/>
    <w:rsid w:val="00D1577A"/>
    <w:rsid w:val="00D17B45"/>
    <w:rsid w:val="00D20165"/>
    <w:rsid w:val="00D21632"/>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7BDA"/>
    <w:rsid w:val="00D87E00"/>
    <w:rsid w:val="00D9134D"/>
    <w:rsid w:val="00D914EE"/>
    <w:rsid w:val="00D9475E"/>
    <w:rsid w:val="00D94ECA"/>
    <w:rsid w:val="00DA2D8C"/>
    <w:rsid w:val="00DA72FC"/>
    <w:rsid w:val="00DA7A03"/>
    <w:rsid w:val="00DB1818"/>
    <w:rsid w:val="00DB3037"/>
    <w:rsid w:val="00DC0855"/>
    <w:rsid w:val="00DC0B1C"/>
    <w:rsid w:val="00DC1875"/>
    <w:rsid w:val="00DC309B"/>
    <w:rsid w:val="00DC44C7"/>
    <w:rsid w:val="00DC4DA2"/>
    <w:rsid w:val="00DC4F54"/>
    <w:rsid w:val="00DD1E60"/>
    <w:rsid w:val="00DD31F9"/>
    <w:rsid w:val="00DD3756"/>
    <w:rsid w:val="00DD4C17"/>
    <w:rsid w:val="00DD4CA1"/>
    <w:rsid w:val="00DD768E"/>
    <w:rsid w:val="00DD7DBA"/>
    <w:rsid w:val="00DD7F36"/>
    <w:rsid w:val="00DE0988"/>
    <w:rsid w:val="00DE2E15"/>
    <w:rsid w:val="00DE3CDD"/>
    <w:rsid w:val="00DE5BA4"/>
    <w:rsid w:val="00DE6051"/>
    <w:rsid w:val="00DE6185"/>
    <w:rsid w:val="00DE656E"/>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50039"/>
    <w:rsid w:val="00E52814"/>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494"/>
    <w:rsid w:val="00E96DF2"/>
    <w:rsid w:val="00E9717C"/>
    <w:rsid w:val="00EA0250"/>
    <w:rsid w:val="00EA0C19"/>
    <w:rsid w:val="00EA7CBD"/>
    <w:rsid w:val="00EB1740"/>
    <w:rsid w:val="00EB2999"/>
    <w:rsid w:val="00EB3710"/>
    <w:rsid w:val="00EB5B83"/>
    <w:rsid w:val="00EB6386"/>
    <w:rsid w:val="00EC1A01"/>
    <w:rsid w:val="00EC4A25"/>
    <w:rsid w:val="00EC535C"/>
    <w:rsid w:val="00ED24A0"/>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24B"/>
    <w:rsid w:val="00F62449"/>
    <w:rsid w:val="00F62AEB"/>
    <w:rsid w:val="00F64603"/>
    <w:rsid w:val="00F653B8"/>
    <w:rsid w:val="00F6788E"/>
    <w:rsid w:val="00F67EA8"/>
    <w:rsid w:val="00F67EF5"/>
    <w:rsid w:val="00F70647"/>
    <w:rsid w:val="00F721C7"/>
    <w:rsid w:val="00F722B4"/>
    <w:rsid w:val="00F729E9"/>
    <w:rsid w:val="00F77037"/>
    <w:rsid w:val="00F84751"/>
    <w:rsid w:val="00F860DB"/>
    <w:rsid w:val="00F9029E"/>
    <w:rsid w:val="00F91351"/>
    <w:rsid w:val="00F94A5C"/>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C76F5"/>
    <w:rsid w:val="00FD0796"/>
    <w:rsid w:val="00FD4A8F"/>
    <w:rsid w:val="00FD5D83"/>
    <w:rsid w:val="00FD6139"/>
    <w:rsid w:val="00FD7BE7"/>
    <w:rsid w:val="00FE1B2B"/>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
    <w:basedOn w:val="Normale"/>
    <w:link w:val="ParagrafoelencoCarattere"/>
    <w:uiPriority w:val="34"/>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3</Pages>
  <Words>1246</Words>
  <Characters>7107</Characters>
  <Application>Microsoft Office Word</Application>
  <DocSecurity>0</DocSecurity>
  <Lines>59</Lines>
  <Paragraphs>16</Paragraphs>
  <ScaleCrop>false</ScaleCrop>
  <HeadingPairs>
    <vt:vector size="6" baseType="variant">
      <vt:variant>
        <vt:lpstr>Titolo</vt:lpstr>
      </vt:variant>
      <vt:variant>
        <vt:i4>1</vt:i4>
      </vt:variant>
      <vt:variant>
        <vt:lpstr>Intestazioni</vt:lpstr>
      </vt:variant>
      <vt:variant>
        <vt:i4>5</vt:i4>
      </vt:variant>
      <vt:variant>
        <vt:lpstr>Title</vt:lpstr>
      </vt:variant>
      <vt:variant>
        <vt:i4>1</vt:i4>
      </vt:variant>
    </vt:vector>
  </HeadingPairs>
  <TitlesOfParts>
    <vt:vector size="7" baseType="lpstr">
      <vt:lpstr>3GPP contribution</vt:lpstr>
      <vt:lpstr>1	Introduction </vt:lpstr>
      <vt:lpstr>2	Balanced number of devices between vendors and operators</vt:lpstr>
      <vt:lpstr>4	Completion of the activity</vt:lpstr>
      <vt:lpstr>3	Conclusions</vt:lpstr>
      <vt:lpstr>4	References</vt:lpstr>
      <vt:lpstr>3GPP contribution</vt:lpstr>
    </vt:vector>
  </TitlesOfParts>
  <Manager/>
  <Company>Apple Inc</Company>
  <LinksUpToDate>false</LinksUpToDate>
  <CharactersWithSpaces>8337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76</cp:revision>
  <cp:lastPrinted>2019-02-25T14:05:00Z</cp:lastPrinted>
  <dcterms:created xsi:type="dcterms:W3CDTF">2023-10-29T12:42:00Z</dcterms:created>
  <dcterms:modified xsi:type="dcterms:W3CDTF">2024-02-19T21:26:00Z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